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8F2341" w:rsidRDefault="00FC3A5F" w:rsidP="00FC3A5F">
      <w:pPr>
        <w:pStyle w:val="NoSpacing"/>
        <w:jc w:val="right"/>
        <w:rPr>
          <w:rFonts w:asciiTheme="minorBidi" w:hAnsiTheme="minorBidi"/>
        </w:rPr>
      </w:pPr>
    </w:p>
    <w:p w14:paraId="4F963D99" w14:textId="77777777" w:rsidR="00FC3A5F" w:rsidRPr="008F2341" w:rsidRDefault="00FC3A5F" w:rsidP="00FC3A5F">
      <w:pPr>
        <w:pStyle w:val="NoSpacing"/>
        <w:rPr>
          <w:rFonts w:asciiTheme="minorBidi" w:hAnsiTheme="minorBidi"/>
          <w:sz w:val="15"/>
          <w:szCs w:val="15"/>
        </w:rPr>
      </w:pPr>
    </w:p>
    <w:p w14:paraId="306EBEE0" w14:textId="77777777" w:rsidR="00FC3A5F" w:rsidRPr="008F2341" w:rsidRDefault="00FC3A5F" w:rsidP="00FC3A5F">
      <w:pPr>
        <w:pStyle w:val="NoSpacing"/>
        <w:rPr>
          <w:rFonts w:asciiTheme="minorBidi" w:hAnsiTheme="minorBidi"/>
          <w:sz w:val="19"/>
          <w:szCs w:val="19"/>
        </w:rPr>
      </w:pPr>
    </w:p>
    <w:p w14:paraId="239D617B" w14:textId="77777777" w:rsidR="00FC3A5F" w:rsidRPr="008F2341" w:rsidRDefault="00FC3A5F" w:rsidP="00FC3A5F">
      <w:pPr>
        <w:pStyle w:val="NoSpacing"/>
        <w:rPr>
          <w:rFonts w:asciiTheme="minorBidi" w:hAnsiTheme="minorBidi"/>
        </w:rPr>
      </w:pPr>
    </w:p>
    <w:p w14:paraId="67B177CF" w14:textId="77777777" w:rsidR="00FC3A5F" w:rsidRPr="008F2341" w:rsidRDefault="00FC3A5F" w:rsidP="00FC3A5F">
      <w:pPr>
        <w:pStyle w:val="NoSpacing"/>
        <w:rPr>
          <w:rFonts w:asciiTheme="minorBidi" w:hAnsiTheme="minorBidi"/>
        </w:rPr>
      </w:pPr>
    </w:p>
    <w:p w14:paraId="1E4E2F05" w14:textId="77777777" w:rsidR="00FC3A5F" w:rsidRPr="008F2341" w:rsidRDefault="00FC3A5F" w:rsidP="00FC3A5F">
      <w:pPr>
        <w:pStyle w:val="NoSpacing"/>
        <w:rPr>
          <w:rFonts w:asciiTheme="minorBidi" w:hAnsiTheme="minorBidi"/>
        </w:rPr>
      </w:pPr>
    </w:p>
    <w:p w14:paraId="386E9F18" w14:textId="77777777" w:rsidR="00FC3A5F" w:rsidRPr="008F2341" w:rsidRDefault="00FC3A5F" w:rsidP="00FC3A5F">
      <w:pPr>
        <w:pStyle w:val="NoSpacing"/>
        <w:rPr>
          <w:rFonts w:asciiTheme="minorBidi" w:hAnsiTheme="minorBidi"/>
        </w:rPr>
      </w:pPr>
    </w:p>
    <w:p w14:paraId="06DA321D" w14:textId="77777777" w:rsidR="00FC3A5F" w:rsidRPr="008F2341" w:rsidRDefault="00FC3A5F" w:rsidP="00FC3A5F">
      <w:pPr>
        <w:pStyle w:val="NoSpacing"/>
        <w:rPr>
          <w:rFonts w:asciiTheme="minorBidi" w:hAnsiTheme="minorBidi"/>
        </w:rPr>
      </w:pPr>
    </w:p>
    <w:p w14:paraId="7BC14691" w14:textId="77777777" w:rsidR="00FC3A5F" w:rsidRPr="008F2341" w:rsidRDefault="00FC3A5F" w:rsidP="00FC3A5F">
      <w:pPr>
        <w:pStyle w:val="NoSpacing"/>
        <w:rPr>
          <w:rFonts w:asciiTheme="minorBidi" w:hAnsiTheme="minorBidi"/>
        </w:rPr>
      </w:pPr>
    </w:p>
    <w:p w14:paraId="40BD262E" w14:textId="77777777" w:rsidR="00FC3A5F" w:rsidRPr="008F2341" w:rsidRDefault="00FC3A5F" w:rsidP="00FC3A5F">
      <w:pPr>
        <w:pStyle w:val="NoSpacing"/>
        <w:rPr>
          <w:rFonts w:asciiTheme="minorBidi" w:hAnsiTheme="minorBidi"/>
        </w:rPr>
      </w:pPr>
    </w:p>
    <w:p w14:paraId="336E9624" w14:textId="77777777" w:rsidR="00FC3A5F" w:rsidRPr="008F2341" w:rsidRDefault="00FC3A5F" w:rsidP="00FC3A5F">
      <w:pPr>
        <w:pStyle w:val="NoSpacing"/>
        <w:rPr>
          <w:rFonts w:asciiTheme="minorBidi" w:hAnsiTheme="minorBidi"/>
        </w:rPr>
      </w:pPr>
    </w:p>
    <w:p w14:paraId="3482BE58" w14:textId="77777777" w:rsidR="00FC3A5F" w:rsidRPr="008F2341" w:rsidRDefault="00FC3A5F" w:rsidP="00FC3A5F">
      <w:pPr>
        <w:pStyle w:val="NoSpacing"/>
        <w:rPr>
          <w:rFonts w:asciiTheme="minorBidi" w:hAnsiTheme="minorBidi"/>
        </w:rPr>
      </w:pPr>
    </w:p>
    <w:p w14:paraId="16CCF297" w14:textId="77777777" w:rsidR="00FC3A5F" w:rsidRPr="005122E2" w:rsidRDefault="00FC3A5F" w:rsidP="00FC3A5F">
      <w:pPr>
        <w:pStyle w:val="NoSpacing"/>
        <w:jc w:val="center"/>
        <w:rPr>
          <w:rFonts w:asciiTheme="minorBidi" w:eastAsia="Calibri" w:hAnsiTheme="minorBidi"/>
          <w:color w:val="31849B" w:themeColor="accent5" w:themeShade="BF"/>
          <w:sz w:val="28"/>
          <w:szCs w:val="28"/>
        </w:rPr>
      </w:pPr>
      <w:r w:rsidRPr="005122E2">
        <w:rPr>
          <w:rFonts w:asciiTheme="minorBidi" w:eastAsia="Calibri" w:hAnsiTheme="minorBidi"/>
          <w:b/>
          <w:color w:val="31849B" w:themeColor="accent5" w:themeShade="BF"/>
          <w:position w:val="2"/>
          <w:sz w:val="28"/>
          <w:szCs w:val="28"/>
        </w:rPr>
        <w:t>R</w:t>
      </w:r>
      <w:r w:rsidRPr="005122E2">
        <w:rPr>
          <w:rFonts w:asciiTheme="minorBidi" w:eastAsia="Calibri" w:hAnsiTheme="minorBidi"/>
          <w:b/>
          <w:color w:val="31849B" w:themeColor="accent5" w:themeShade="BF"/>
          <w:spacing w:val="2"/>
          <w:position w:val="2"/>
          <w:sz w:val="28"/>
          <w:szCs w:val="28"/>
        </w:rPr>
        <w:t>E</w:t>
      </w:r>
      <w:r w:rsidRPr="005122E2">
        <w:rPr>
          <w:rFonts w:asciiTheme="minorBidi" w:eastAsia="Calibri" w:hAnsiTheme="minorBidi"/>
          <w:b/>
          <w:color w:val="31849B" w:themeColor="accent5" w:themeShade="BF"/>
          <w:position w:val="2"/>
          <w:sz w:val="28"/>
          <w:szCs w:val="28"/>
        </w:rPr>
        <w:t xml:space="preserve">QUEST </w:t>
      </w:r>
      <w:r w:rsidRPr="005122E2">
        <w:rPr>
          <w:rFonts w:asciiTheme="minorBidi" w:eastAsia="Calibri" w:hAnsiTheme="minorBidi"/>
          <w:b/>
          <w:color w:val="31849B" w:themeColor="accent5" w:themeShade="BF"/>
          <w:spacing w:val="-2"/>
          <w:position w:val="2"/>
          <w:sz w:val="28"/>
          <w:szCs w:val="28"/>
        </w:rPr>
        <w:t>F</w:t>
      </w:r>
      <w:r w:rsidRPr="005122E2">
        <w:rPr>
          <w:rFonts w:asciiTheme="minorBidi" w:eastAsia="Calibri" w:hAnsiTheme="minorBidi"/>
          <w:b/>
          <w:color w:val="31849B" w:themeColor="accent5" w:themeShade="BF"/>
          <w:position w:val="2"/>
          <w:sz w:val="28"/>
          <w:szCs w:val="28"/>
        </w:rPr>
        <w:t>OR PROPOSAL (RFP):</w:t>
      </w:r>
    </w:p>
    <w:p w14:paraId="4F833C4F" w14:textId="77777777" w:rsidR="00FC3A5F" w:rsidRDefault="00FC3A5F" w:rsidP="00FC3A5F">
      <w:pPr>
        <w:pStyle w:val="NoSpacing"/>
        <w:jc w:val="center"/>
        <w:rPr>
          <w:rFonts w:asciiTheme="minorBidi" w:eastAsia="Calibri" w:hAnsiTheme="minorBidi"/>
          <w:b/>
          <w:color w:val="31849B" w:themeColor="accent5" w:themeShade="BF"/>
          <w:position w:val="1"/>
          <w:sz w:val="48"/>
          <w:szCs w:val="48"/>
        </w:rPr>
      </w:pPr>
    </w:p>
    <w:p w14:paraId="54A2A47C" w14:textId="77777777" w:rsidR="008C1165" w:rsidRDefault="008C1165" w:rsidP="00FC3A5F">
      <w:pPr>
        <w:pStyle w:val="NoSpacing"/>
        <w:jc w:val="center"/>
        <w:rPr>
          <w:rFonts w:asciiTheme="minorBidi" w:eastAsia="Calibri" w:hAnsiTheme="minorBidi"/>
          <w:b/>
          <w:color w:val="31849B" w:themeColor="accent5" w:themeShade="BF"/>
          <w:position w:val="1"/>
          <w:sz w:val="48"/>
          <w:szCs w:val="48"/>
        </w:rPr>
      </w:pPr>
    </w:p>
    <w:p w14:paraId="7E8D0B46" w14:textId="77777777" w:rsidR="008C1165" w:rsidRDefault="008C1165" w:rsidP="00FC3A5F">
      <w:pPr>
        <w:pStyle w:val="NoSpacing"/>
        <w:jc w:val="center"/>
        <w:rPr>
          <w:rFonts w:asciiTheme="minorBidi" w:eastAsia="Calibri" w:hAnsiTheme="minorBidi"/>
          <w:b/>
          <w:color w:val="31849B" w:themeColor="accent5" w:themeShade="BF"/>
          <w:position w:val="1"/>
          <w:sz w:val="48"/>
          <w:szCs w:val="48"/>
        </w:rPr>
      </w:pPr>
      <w:bookmarkStart w:id="0" w:name="_GoBack"/>
      <w:bookmarkEnd w:id="0"/>
    </w:p>
    <w:p w14:paraId="06680C22" w14:textId="77777777" w:rsidR="008C1165" w:rsidRPr="008F2341" w:rsidRDefault="008C1165" w:rsidP="00FC3A5F">
      <w:pPr>
        <w:pStyle w:val="NoSpacing"/>
        <w:jc w:val="center"/>
        <w:rPr>
          <w:rFonts w:asciiTheme="minorBidi" w:eastAsia="Calibri" w:hAnsiTheme="minorBidi"/>
          <w:b/>
          <w:color w:val="31849B" w:themeColor="accent5" w:themeShade="BF"/>
          <w:position w:val="1"/>
          <w:sz w:val="48"/>
          <w:szCs w:val="48"/>
        </w:rPr>
      </w:pPr>
    </w:p>
    <w:p w14:paraId="3FB22DD5" w14:textId="415170EC" w:rsidR="00611652" w:rsidRPr="004F056C" w:rsidRDefault="00BE0DDF" w:rsidP="00611652">
      <w:pPr>
        <w:spacing w:line="276" w:lineRule="auto"/>
        <w:jc w:val="center"/>
        <w:rPr>
          <w:rFonts w:asciiTheme="minorBidi" w:hAnsiTheme="minorBidi" w:cstheme="minorBidi"/>
          <w:b/>
          <w:bCs/>
          <w:caps/>
          <w:color w:val="31849B"/>
          <w:sz w:val="48"/>
          <w:szCs w:val="72"/>
          <w:lang w:eastAsia="ja-JP"/>
        </w:rPr>
      </w:pPr>
      <w:r>
        <w:rPr>
          <w:rFonts w:asciiTheme="minorBidi" w:hAnsiTheme="minorBidi" w:cstheme="minorBidi"/>
          <w:b/>
          <w:bCs/>
          <w:caps/>
          <w:color w:val="31849B"/>
          <w:sz w:val="48"/>
          <w:szCs w:val="72"/>
          <w:lang w:eastAsia="ja-JP"/>
        </w:rPr>
        <w:t>Assets Insurance</w:t>
      </w:r>
    </w:p>
    <w:p w14:paraId="74390BBA" w14:textId="5AFB834D" w:rsidR="00C5064D" w:rsidRPr="00C5064D" w:rsidRDefault="00BE0DDF" w:rsidP="003779C7">
      <w:pPr>
        <w:jc w:val="center"/>
        <w:rPr>
          <w:rFonts w:asciiTheme="minorBidi" w:hAnsiTheme="minorBidi" w:cstheme="minorBidi"/>
          <w:b/>
          <w:bCs/>
          <w:caps/>
          <w:color w:val="31849B"/>
          <w:sz w:val="48"/>
          <w:szCs w:val="72"/>
          <w:lang w:eastAsia="ja-JP"/>
        </w:rPr>
      </w:pPr>
      <w:r>
        <w:rPr>
          <w:rFonts w:asciiTheme="minorBidi" w:hAnsiTheme="minorBidi" w:cstheme="minorBidi"/>
          <w:b/>
          <w:bCs/>
          <w:caps/>
          <w:color w:val="31849B"/>
          <w:sz w:val="48"/>
          <w:szCs w:val="72"/>
          <w:lang w:eastAsia="ja-JP"/>
        </w:rPr>
        <w:t>F</w:t>
      </w:r>
      <w:r w:rsidR="004E2A05">
        <w:rPr>
          <w:rFonts w:asciiTheme="minorBidi" w:hAnsiTheme="minorBidi" w:cstheme="minorBidi"/>
          <w:b/>
          <w:bCs/>
          <w:caps/>
          <w:color w:val="31849B"/>
          <w:sz w:val="48"/>
          <w:szCs w:val="72"/>
          <w:lang w:eastAsia="ja-JP"/>
        </w:rPr>
        <w:t>IC</w:t>
      </w:r>
      <w:r w:rsidR="00C5064D" w:rsidRPr="00C5064D">
        <w:rPr>
          <w:rFonts w:asciiTheme="minorBidi" w:hAnsiTheme="minorBidi" w:cstheme="minorBidi"/>
          <w:b/>
          <w:bCs/>
          <w:caps/>
          <w:color w:val="31849B"/>
          <w:sz w:val="48"/>
          <w:szCs w:val="72"/>
          <w:lang w:eastAsia="ja-JP"/>
        </w:rPr>
        <w:t>-2</w:t>
      </w:r>
      <w:r w:rsidR="003779C7">
        <w:rPr>
          <w:rFonts w:asciiTheme="minorBidi" w:hAnsiTheme="minorBidi" w:cstheme="minorBidi"/>
          <w:b/>
          <w:bCs/>
          <w:caps/>
          <w:color w:val="31849B"/>
          <w:sz w:val="48"/>
          <w:szCs w:val="72"/>
          <w:lang w:eastAsia="ja-JP"/>
        </w:rPr>
        <w:t>4</w:t>
      </w:r>
      <w:r w:rsidR="00C5064D" w:rsidRPr="00C5064D">
        <w:rPr>
          <w:rFonts w:asciiTheme="minorBidi" w:hAnsiTheme="minorBidi" w:cstheme="minorBidi"/>
          <w:b/>
          <w:bCs/>
          <w:caps/>
          <w:color w:val="31849B"/>
          <w:sz w:val="48"/>
          <w:szCs w:val="72"/>
          <w:lang w:eastAsia="ja-JP"/>
        </w:rPr>
        <w:t>-</w:t>
      </w:r>
      <w:r w:rsidR="00C5064D" w:rsidRPr="003E3301">
        <w:rPr>
          <w:rFonts w:asciiTheme="minorBidi" w:hAnsiTheme="minorBidi" w:cstheme="minorBidi"/>
          <w:b/>
          <w:bCs/>
          <w:caps/>
          <w:color w:val="31849B"/>
          <w:sz w:val="48"/>
          <w:szCs w:val="72"/>
          <w:lang w:eastAsia="ja-JP"/>
        </w:rPr>
        <w:t>0000</w:t>
      </w:r>
      <w:r w:rsidR="003779C7">
        <w:rPr>
          <w:rFonts w:asciiTheme="minorBidi" w:hAnsiTheme="minorBidi" w:cstheme="minorBidi"/>
          <w:b/>
          <w:bCs/>
          <w:caps/>
          <w:color w:val="31849B"/>
          <w:sz w:val="48"/>
          <w:szCs w:val="72"/>
          <w:lang w:eastAsia="ja-JP"/>
        </w:rPr>
        <w:t>2</w:t>
      </w:r>
    </w:p>
    <w:p w14:paraId="12BD6DE0" w14:textId="77777777" w:rsidR="00FC3A5F" w:rsidRPr="004F056C" w:rsidRDefault="00FC3A5F" w:rsidP="00FC3A5F">
      <w:pPr>
        <w:pStyle w:val="NoSpacing"/>
        <w:jc w:val="center"/>
        <w:rPr>
          <w:rFonts w:asciiTheme="minorBidi" w:hAnsiTheme="minorBidi"/>
          <w:color w:val="31849B" w:themeColor="accent5" w:themeShade="BF"/>
        </w:rPr>
      </w:pPr>
    </w:p>
    <w:p w14:paraId="082CDB28" w14:textId="77777777" w:rsidR="00FC3A5F" w:rsidRPr="004F056C" w:rsidRDefault="00FC3A5F" w:rsidP="00FC3A5F">
      <w:pPr>
        <w:pStyle w:val="NoSpacing"/>
        <w:jc w:val="center"/>
        <w:rPr>
          <w:rFonts w:asciiTheme="minorBidi" w:hAnsiTheme="minorBidi"/>
          <w:color w:val="31849B" w:themeColor="accent5" w:themeShade="BF"/>
        </w:rPr>
      </w:pPr>
    </w:p>
    <w:p w14:paraId="7B5091FE"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0C832CB2"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1F565DDE"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0BACE545" w14:textId="77777777" w:rsidR="00814AFA" w:rsidRPr="004F056C" w:rsidRDefault="00814AFA" w:rsidP="00FC3A5F">
      <w:pPr>
        <w:pStyle w:val="NoSpacing"/>
        <w:jc w:val="center"/>
        <w:rPr>
          <w:rFonts w:asciiTheme="minorBidi" w:eastAsia="Calibri" w:hAnsiTheme="minorBidi"/>
          <w:b/>
          <w:color w:val="31849B" w:themeColor="accent5" w:themeShade="BF"/>
          <w:sz w:val="28"/>
          <w:szCs w:val="28"/>
        </w:rPr>
      </w:pPr>
    </w:p>
    <w:p w14:paraId="4F5BBFC6" w14:textId="77777777" w:rsidR="00733C51" w:rsidRPr="004F056C" w:rsidRDefault="00733C51" w:rsidP="00FC3A5F">
      <w:pPr>
        <w:pStyle w:val="NoSpacing"/>
        <w:jc w:val="center"/>
        <w:rPr>
          <w:rFonts w:asciiTheme="minorBidi" w:eastAsia="Calibri" w:hAnsiTheme="minorBidi"/>
          <w:b/>
          <w:color w:val="31849B" w:themeColor="accent5" w:themeShade="BF"/>
          <w:sz w:val="28"/>
          <w:szCs w:val="28"/>
        </w:rPr>
      </w:pPr>
    </w:p>
    <w:p w14:paraId="3BE04A86" w14:textId="77777777" w:rsidR="00FC3A5F" w:rsidRPr="00A57A99" w:rsidRDefault="00FC3A5F" w:rsidP="00814AFA">
      <w:pPr>
        <w:pStyle w:val="NoSpacing"/>
        <w:spacing w:line="276" w:lineRule="auto"/>
        <w:jc w:val="center"/>
        <w:rPr>
          <w:rFonts w:ascii="Arial" w:eastAsia="Calibri" w:hAnsi="Arial" w:cs="Arial"/>
          <w:color w:val="31849B" w:themeColor="accent5" w:themeShade="BF"/>
          <w:sz w:val="28"/>
          <w:szCs w:val="28"/>
        </w:rPr>
      </w:pPr>
      <w:r w:rsidRPr="00A57A99">
        <w:rPr>
          <w:rFonts w:ascii="Arial" w:eastAsia="Calibri" w:hAnsi="Arial" w:cs="Arial"/>
          <w:b/>
          <w:color w:val="31849B" w:themeColor="accent5" w:themeShade="BF"/>
          <w:sz w:val="28"/>
          <w:szCs w:val="28"/>
        </w:rPr>
        <w:t>MO</w:t>
      </w:r>
      <w:r w:rsidRPr="00A57A99">
        <w:rPr>
          <w:rFonts w:ascii="Arial" w:eastAsia="Calibri" w:hAnsi="Arial" w:cs="Arial"/>
          <w:b/>
          <w:color w:val="31849B" w:themeColor="accent5" w:themeShade="BF"/>
          <w:spacing w:val="-1"/>
          <w:sz w:val="28"/>
          <w:szCs w:val="28"/>
        </w:rPr>
        <w:t>B</w:t>
      </w:r>
      <w:r w:rsidRPr="00A57A99">
        <w:rPr>
          <w:rFonts w:ascii="Arial" w:eastAsia="Calibri" w:hAnsi="Arial" w:cs="Arial"/>
          <w:b/>
          <w:color w:val="31849B" w:themeColor="accent5" w:themeShade="BF"/>
          <w:sz w:val="28"/>
          <w:szCs w:val="28"/>
        </w:rPr>
        <w:t>I</w:t>
      </w:r>
      <w:r w:rsidRPr="00A57A99">
        <w:rPr>
          <w:rFonts w:ascii="Arial" w:eastAsia="Calibri" w:hAnsi="Arial" w:cs="Arial"/>
          <w:b/>
          <w:color w:val="31849B" w:themeColor="accent5" w:themeShade="BF"/>
          <w:spacing w:val="2"/>
          <w:sz w:val="28"/>
          <w:szCs w:val="28"/>
        </w:rPr>
        <w:t>L</w:t>
      </w:r>
      <w:r w:rsidRPr="00A57A99">
        <w:rPr>
          <w:rFonts w:ascii="Arial" w:eastAsia="Calibri" w:hAnsi="Arial" w:cs="Arial"/>
          <w:b/>
          <w:color w:val="31849B" w:themeColor="accent5" w:themeShade="BF"/>
          <w:sz w:val="28"/>
          <w:szCs w:val="28"/>
        </w:rPr>
        <w:t>E</w:t>
      </w:r>
      <w:r w:rsidRPr="00A57A99">
        <w:rPr>
          <w:rFonts w:ascii="Arial" w:eastAsia="Calibri" w:hAnsi="Arial" w:cs="Arial"/>
          <w:b/>
          <w:color w:val="31849B" w:themeColor="accent5" w:themeShade="BF"/>
          <w:spacing w:val="-3"/>
          <w:sz w:val="28"/>
          <w:szCs w:val="28"/>
        </w:rPr>
        <w:t xml:space="preserve"> </w:t>
      </w:r>
      <w:r w:rsidRPr="00A57A99">
        <w:rPr>
          <w:rFonts w:ascii="Arial" w:eastAsia="Calibri" w:hAnsi="Arial" w:cs="Arial"/>
          <w:b/>
          <w:color w:val="31849B" w:themeColor="accent5" w:themeShade="BF"/>
          <w:sz w:val="28"/>
          <w:szCs w:val="28"/>
        </w:rPr>
        <w:t>I</w:t>
      </w:r>
      <w:r w:rsidRPr="00A57A99">
        <w:rPr>
          <w:rFonts w:ascii="Arial" w:eastAsia="Calibri" w:hAnsi="Arial" w:cs="Arial"/>
          <w:b/>
          <w:color w:val="31849B" w:themeColor="accent5" w:themeShade="BF"/>
          <w:spacing w:val="-1"/>
          <w:sz w:val="28"/>
          <w:szCs w:val="28"/>
        </w:rPr>
        <w:t>N</w:t>
      </w:r>
      <w:r w:rsidRPr="00A57A99">
        <w:rPr>
          <w:rFonts w:ascii="Arial" w:eastAsia="Calibri" w:hAnsi="Arial" w:cs="Arial"/>
          <w:b/>
          <w:color w:val="31849B" w:themeColor="accent5" w:themeShade="BF"/>
          <w:sz w:val="28"/>
          <w:szCs w:val="28"/>
        </w:rPr>
        <w:t>TERIM</w:t>
      </w:r>
      <w:r w:rsidRPr="00A57A99">
        <w:rPr>
          <w:rFonts w:ascii="Arial" w:eastAsia="Calibri" w:hAnsi="Arial" w:cs="Arial"/>
          <w:b/>
          <w:color w:val="31849B" w:themeColor="accent5" w:themeShade="BF"/>
          <w:spacing w:val="1"/>
          <w:sz w:val="28"/>
          <w:szCs w:val="28"/>
        </w:rPr>
        <w:t xml:space="preserve"> </w:t>
      </w:r>
      <w:r w:rsidRPr="00A57A99">
        <w:rPr>
          <w:rFonts w:ascii="Arial" w:eastAsia="Calibri" w:hAnsi="Arial" w:cs="Arial"/>
          <w:b/>
          <w:color w:val="31849B" w:themeColor="accent5" w:themeShade="BF"/>
          <w:sz w:val="28"/>
          <w:szCs w:val="28"/>
        </w:rPr>
        <w:t>C</w:t>
      </w:r>
      <w:r w:rsidRPr="00A57A99">
        <w:rPr>
          <w:rFonts w:ascii="Arial" w:eastAsia="Calibri" w:hAnsi="Arial" w:cs="Arial"/>
          <w:b/>
          <w:color w:val="31849B" w:themeColor="accent5" w:themeShade="BF"/>
          <w:spacing w:val="-3"/>
          <w:sz w:val="28"/>
          <w:szCs w:val="28"/>
        </w:rPr>
        <w:t>O</w:t>
      </w:r>
      <w:r w:rsidRPr="00A57A99">
        <w:rPr>
          <w:rFonts w:ascii="Arial" w:eastAsia="Calibri" w:hAnsi="Arial" w:cs="Arial"/>
          <w:b/>
          <w:color w:val="31849B" w:themeColor="accent5" w:themeShade="BF"/>
          <w:sz w:val="28"/>
          <w:szCs w:val="28"/>
        </w:rPr>
        <w:t>MP</w:t>
      </w:r>
      <w:r w:rsidRPr="00A57A99">
        <w:rPr>
          <w:rFonts w:ascii="Arial" w:eastAsia="Calibri" w:hAnsi="Arial" w:cs="Arial"/>
          <w:b/>
          <w:color w:val="31849B" w:themeColor="accent5" w:themeShade="BF"/>
          <w:spacing w:val="1"/>
          <w:sz w:val="28"/>
          <w:szCs w:val="28"/>
        </w:rPr>
        <w:t>A</w:t>
      </w:r>
      <w:r w:rsidRPr="00A57A99">
        <w:rPr>
          <w:rFonts w:ascii="Arial" w:eastAsia="Calibri" w:hAnsi="Arial" w:cs="Arial"/>
          <w:b/>
          <w:color w:val="31849B" w:themeColor="accent5" w:themeShade="BF"/>
          <w:sz w:val="28"/>
          <w:szCs w:val="28"/>
        </w:rPr>
        <w:t>NY</w:t>
      </w:r>
      <w:r w:rsidRPr="00A57A99">
        <w:rPr>
          <w:rFonts w:ascii="Arial" w:eastAsia="Calibri" w:hAnsi="Arial" w:cs="Arial"/>
          <w:b/>
          <w:color w:val="31849B" w:themeColor="accent5" w:themeShade="BF"/>
          <w:spacing w:val="-3"/>
          <w:sz w:val="28"/>
          <w:szCs w:val="28"/>
        </w:rPr>
        <w:t xml:space="preserve"> </w:t>
      </w:r>
      <w:r w:rsidRPr="00A57A99">
        <w:rPr>
          <w:rFonts w:ascii="Arial" w:eastAsia="Calibri" w:hAnsi="Arial" w:cs="Arial"/>
          <w:b/>
          <w:color w:val="31849B" w:themeColor="accent5" w:themeShade="BF"/>
          <w:sz w:val="28"/>
          <w:szCs w:val="28"/>
        </w:rPr>
        <w:t xml:space="preserve">NO.2 </w:t>
      </w:r>
      <w:r w:rsidRPr="00A57A99">
        <w:rPr>
          <w:rFonts w:ascii="Arial" w:eastAsia="Calibri" w:hAnsi="Arial" w:cs="Arial"/>
          <w:b/>
          <w:color w:val="31849B" w:themeColor="accent5" w:themeShade="BF"/>
          <w:spacing w:val="-2"/>
          <w:sz w:val="28"/>
          <w:szCs w:val="28"/>
        </w:rPr>
        <w:t>S</w:t>
      </w:r>
      <w:r w:rsidRPr="00A57A99">
        <w:rPr>
          <w:rFonts w:ascii="Arial" w:eastAsia="Calibri" w:hAnsi="Arial" w:cs="Arial"/>
          <w:b/>
          <w:color w:val="31849B" w:themeColor="accent5" w:themeShade="BF"/>
          <w:sz w:val="28"/>
          <w:szCs w:val="28"/>
        </w:rPr>
        <w:t>.A.L.</w:t>
      </w:r>
    </w:p>
    <w:p w14:paraId="06FC1CCE" w14:textId="10E9CB5A" w:rsidR="00BB5500" w:rsidRPr="005122E2" w:rsidRDefault="00BB5500" w:rsidP="00814AFA">
      <w:pPr>
        <w:spacing w:line="276" w:lineRule="auto"/>
        <w:jc w:val="center"/>
        <w:rPr>
          <w:rFonts w:ascii="Arial" w:hAnsi="Arial" w:cs="Arial"/>
          <w:sz w:val="28"/>
          <w:szCs w:val="28"/>
        </w:rPr>
      </w:pPr>
      <w:r w:rsidRPr="00A57A99">
        <w:rPr>
          <w:rFonts w:ascii="Arial" w:hAnsi="Arial" w:cs="Arial"/>
          <w:b/>
          <w:bCs/>
          <w:caps/>
          <w:color w:val="31849B"/>
          <w:sz w:val="28"/>
          <w:szCs w:val="28"/>
        </w:rPr>
        <w:t>Beirut Central, touch Building, blocs B and C, Fouad Chehab Avenue, Beirut, Lebanon</w:t>
      </w:r>
    </w:p>
    <w:p w14:paraId="2852998F" w14:textId="77777777" w:rsidR="00C7461D" w:rsidRPr="008F2341" w:rsidRDefault="00C7461D" w:rsidP="00FC3A5F">
      <w:pPr>
        <w:pStyle w:val="NoSpacing"/>
        <w:jc w:val="center"/>
        <w:rPr>
          <w:rFonts w:asciiTheme="minorBidi" w:eastAsia="Calibri" w:hAnsiTheme="minorBidi"/>
          <w:color w:val="30849B"/>
        </w:rPr>
      </w:pPr>
    </w:p>
    <w:p w14:paraId="6EF40437" w14:textId="77777777" w:rsidR="001F6237" w:rsidRDefault="001F6237" w:rsidP="00C7461D">
      <w:pPr>
        <w:pStyle w:val="NoSpacing"/>
        <w:jc w:val="both"/>
        <w:rPr>
          <w:rFonts w:asciiTheme="minorBidi" w:eastAsia="Calibri" w:hAnsiTheme="minorBidi"/>
          <w:color w:val="30849B"/>
        </w:rPr>
      </w:pPr>
    </w:p>
    <w:p w14:paraId="61EF1BB0" w14:textId="77777777" w:rsidR="008C1165" w:rsidRDefault="008C1165" w:rsidP="00C7461D">
      <w:pPr>
        <w:pStyle w:val="NoSpacing"/>
        <w:jc w:val="both"/>
        <w:rPr>
          <w:rFonts w:asciiTheme="minorBidi" w:eastAsia="Calibri" w:hAnsiTheme="minorBidi"/>
          <w:color w:val="30849B"/>
        </w:rPr>
      </w:pPr>
    </w:p>
    <w:p w14:paraId="58F655EE" w14:textId="77777777" w:rsidR="00FC3A5F" w:rsidRPr="008F2341" w:rsidRDefault="00C7461D" w:rsidP="00C7461D">
      <w:pPr>
        <w:pStyle w:val="NoSpacing"/>
        <w:jc w:val="both"/>
        <w:rPr>
          <w:rFonts w:asciiTheme="minorBidi" w:eastAsia="Calibri" w:hAnsiTheme="minorBidi"/>
          <w:color w:val="31849B" w:themeColor="accent5" w:themeShade="BF"/>
        </w:rPr>
        <w:sectPr w:rsidR="00FC3A5F" w:rsidRPr="008F2341" w:rsidSect="004F056C">
          <w:headerReference w:type="default" r:id="rId8"/>
          <w:pgSz w:w="12240" w:h="15840"/>
          <w:pgMar w:top="620" w:right="1710" w:bottom="280" w:left="1350" w:header="720" w:footer="288" w:gutter="0"/>
          <w:cols w:space="720"/>
          <w:docGrid w:linePitch="272"/>
        </w:sectPr>
      </w:pPr>
      <w:r w:rsidRPr="00733C5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H</w:t>
      </w:r>
      <w:r w:rsidRPr="00733C51">
        <w:rPr>
          <w:rFonts w:asciiTheme="minorBidi" w:eastAsia="Calibri" w:hAnsiTheme="minorBidi"/>
          <w:color w:val="30849B"/>
          <w:spacing w:val="1"/>
          <w:sz w:val="18"/>
          <w:szCs w:val="18"/>
        </w:rPr>
        <w:t>E INF</w:t>
      </w:r>
      <w:r w:rsidRPr="008F2341">
        <w:rPr>
          <w:rFonts w:asciiTheme="minorBidi" w:eastAsia="Calibri" w:hAnsiTheme="minorBidi"/>
          <w:color w:val="30849B"/>
          <w:spacing w:val="1"/>
          <w:sz w:val="18"/>
          <w:szCs w:val="18"/>
        </w:rPr>
        <w:t>OR</w:t>
      </w:r>
      <w:r w:rsidRPr="00733C51">
        <w:rPr>
          <w:rFonts w:asciiTheme="minorBidi" w:eastAsia="Calibri" w:hAnsiTheme="minorBidi"/>
          <w:color w:val="30849B"/>
          <w:spacing w:val="1"/>
          <w:sz w:val="18"/>
          <w:szCs w:val="18"/>
        </w:rPr>
        <w:t>MA</w:t>
      </w:r>
      <w:r w:rsidRPr="008F2341">
        <w:rPr>
          <w:rFonts w:asciiTheme="minorBidi" w:eastAsia="Calibri" w:hAnsiTheme="minorBidi"/>
          <w:color w:val="30849B"/>
          <w:spacing w:val="1"/>
          <w:sz w:val="18"/>
          <w:szCs w:val="18"/>
        </w:rPr>
        <w:t>T</w:t>
      </w:r>
      <w:r w:rsidRPr="00733C51">
        <w:rPr>
          <w:rFonts w:asciiTheme="minorBidi" w:eastAsia="Calibri" w:hAnsiTheme="minorBidi"/>
          <w:color w:val="30849B"/>
          <w:spacing w:val="1"/>
          <w:sz w:val="18"/>
          <w:szCs w:val="18"/>
        </w:rPr>
        <w:t>I</w:t>
      </w:r>
      <w:r w:rsidRPr="008F2341">
        <w:rPr>
          <w:rFonts w:asciiTheme="minorBidi" w:eastAsia="Calibri" w:hAnsiTheme="minorBidi"/>
          <w:color w:val="30849B"/>
          <w:spacing w:val="1"/>
          <w:sz w:val="18"/>
          <w:szCs w:val="18"/>
        </w:rPr>
        <w:t>O</w:t>
      </w:r>
      <w:r w:rsidRPr="00733C51">
        <w:rPr>
          <w:rFonts w:asciiTheme="minorBidi" w:eastAsia="Calibri" w:hAnsiTheme="minorBidi"/>
          <w:color w:val="30849B"/>
          <w:spacing w:val="1"/>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pacing w:val="1"/>
          <w:sz w:val="18"/>
          <w:szCs w:val="18"/>
        </w:rPr>
        <w:t>HERE</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z w:val="18"/>
          <w:szCs w:val="18"/>
        </w:rPr>
        <w:t>IS</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ROV</w:t>
      </w:r>
      <w:r w:rsidRPr="008F2341">
        <w:rPr>
          <w:rFonts w:asciiTheme="minorBidi" w:eastAsia="Calibri" w:hAnsiTheme="minorBidi"/>
          <w:color w:val="30849B"/>
          <w:sz w:val="18"/>
          <w:szCs w:val="18"/>
        </w:rPr>
        <w:t>I</w:t>
      </w:r>
      <w:r w:rsidRPr="008F2341">
        <w:rPr>
          <w:rFonts w:asciiTheme="minorBidi" w:eastAsia="Calibri" w:hAnsiTheme="minorBidi"/>
          <w:color w:val="30849B"/>
          <w:spacing w:val="-3"/>
          <w:sz w:val="18"/>
          <w:szCs w:val="18"/>
        </w:rPr>
        <w:t>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D</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7"/>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1"/>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z w:val="18"/>
          <w:szCs w:val="18"/>
        </w:rPr>
        <w:t>T</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DE</w:t>
      </w:r>
      <w:r w:rsidRPr="008F2341">
        <w:rPr>
          <w:rFonts w:asciiTheme="minorBidi" w:eastAsia="Calibri" w:hAnsiTheme="minorBidi"/>
          <w:color w:val="30849B"/>
          <w:spacing w:val="1"/>
          <w:sz w:val="18"/>
          <w:szCs w:val="18"/>
        </w:rPr>
        <w:t>R</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2"/>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z w:val="18"/>
          <w:szCs w:val="18"/>
        </w:rPr>
        <w:t>IT</w:t>
      </w:r>
      <w:r w:rsidRPr="008F2341">
        <w:rPr>
          <w:rFonts w:asciiTheme="minorBidi" w:eastAsia="Calibri" w:hAnsiTheme="minorBidi"/>
          <w:color w:val="30849B"/>
          <w:spacing w:val="10"/>
          <w:sz w:val="18"/>
          <w:szCs w:val="18"/>
        </w:rPr>
        <w:t xml:space="preserve"> </w:t>
      </w:r>
      <w:r w:rsidRPr="008F2341">
        <w:rPr>
          <w:rFonts w:asciiTheme="minorBidi" w:eastAsia="Calibri" w:hAnsiTheme="minorBidi"/>
          <w:color w:val="30849B"/>
          <w:sz w:val="18"/>
          <w:szCs w:val="18"/>
        </w:rPr>
        <w:t>IS</w:t>
      </w:r>
      <w:r w:rsidRPr="008F2341">
        <w:rPr>
          <w:rFonts w:asciiTheme="minorBidi" w:eastAsia="Calibri" w:hAnsiTheme="minorBidi"/>
          <w:color w:val="30849B"/>
          <w:spacing w:val="8"/>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3"/>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L</w:t>
      </w:r>
      <w:r w:rsidRPr="008F2341">
        <w:rPr>
          <w:rFonts w:asciiTheme="minorBidi" w:eastAsia="Calibri" w:hAnsiTheme="minorBidi"/>
          <w:color w:val="30849B"/>
          <w:spacing w:val="9"/>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 M</w:t>
      </w:r>
      <w:r w:rsidRPr="008F2341">
        <w:rPr>
          <w:rFonts w:asciiTheme="minorBidi" w:eastAsia="Calibri" w:hAnsiTheme="minorBidi"/>
          <w:color w:val="30849B"/>
          <w:spacing w:val="-1"/>
          <w:sz w:val="18"/>
          <w:szCs w:val="18"/>
        </w:rPr>
        <w:t>US</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z w:val="18"/>
          <w:szCs w:val="18"/>
        </w:rPr>
        <w:t>BE</w:t>
      </w:r>
      <w:r w:rsidRPr="008F2341">
        <w:rPr>
          <w:rFonts w:asciiTheme="minorBidi" w:eastAsia="Calibri" w:hAnsiTheme="minorBidi"/>
          <w:color w:val="30849B"/>
          <w:spacing w:val="16"/>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2"/>
          <w:sz w:val="18"/>
          <w:szCs w:val="18"/>
        </w:rPr>
        <w:t>R</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TE</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2"/>
          <w:sz w:val="18"/>
          <w:szCs w:val="18"/>
        </w:rPr>
        <w:t>B</w:t>
      </w:r>
      <w:r w:rsidRPr="008F2341">
        <w:rPr>
          <w:rFonts w:asciiTheme="minorBidi" w:eastAsia="Calibri" w:hAnsiTheme="minorBidi"/>
          <w:color w:val="30849B"/>
          <w:sz w:val="18"/>
          <w:szCs w:val="18"/>
        </w:rPr>
        <w:t>Y</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3"/>
          <w:sz w:val="18"/>
          <w:szCs w:val="18"/>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S</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UC</w:t>
      </w:r>
      <w:r w:rsidRPr="008F2341">
        <w:rPr>
          <w:rFonts w:asciiTheme="minorBidi" w:eastAsia="Calibri" w:hAnsiTheme="minorBidi"/>
          <w:color w:val="30849B"/>
          <w:spacing w:val="2"/>
          <w:sz w:val="18"/>
          <w:szCs w:val="18"/>
        </w:rPr>
        <w:t>H</w:t>
      </w:r>
      <w:r w:rsidRPr="008F2341">
        <w:rPr>
          <w:rFonts w:asciiTheme="minorBidi" w:eastAsia="Calibri" w:hAnsiTheme="minorBidi"/>
          <w:color w:val="30849B"/>
        </w:rPr>
        <w:t>.</w:t>
      </w:r>
      <w:r w:rsidRPr="008F2341">
        <w:rPr>
          <w:rFonts w:asciiTheme="minorBidi" w:eastAsia="Calibri" w:hAnsiTheme="minorBidi"/>
          <w:color w:val="30849B"/>
          <w:spacing w:val="5"/>
        </w:rPr>
        <w:t xml:space="preserve"> </w:t>
      </w:r>
      <w:r w:rsidRPr="008F2341">
        <w:rPr>
          <w:rFonts w:asciiTheme="minorBidi" w:eastAsia="Calibri" w:hAnsiTheme="minorBidi"/>
          <w:color w:val="30849B"/>
        </w:rPr>
        <w:t>I</w:t>
      </w:r>
      <w:r w:rsidRPr="008F2341">
        <w:rPr>
          <w:rFonts w:asciiTheme="minorBidi" w:eastAsia="Calibri" w:hAnsiTheme="minorBidi"/>
          <w:color w:val="30849B"/>
          <w:sz w:val="18"/>
          <w:szCs w:val="18"/>
        </w:rPr>
        <w:t>F</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z w:val="18"/>
          <w:szCs w:val="18"/>
        </w:rPr>
        <w:t>B</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3"/>
          <w:sz w:val="18"/>
          <w:szCs w:val="18"/>
        </w:rPr>
        <w:t>H</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z w:val="18"/>
          <w:szCs w:val="18"/>
        </w:rPr>
        <w:t>S</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z w:val="18"/>
          <w:szCs w:val="18"/>
        </w:rPr>
        <w:t>DO</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3"/>
          <w:sz w:val="18"/>
          <w:szCs w:val="18"/>
        </w:rPr>
        <w:t>O</w:t>
      </w:r>
      <w:r w:rsidRPr="008F2341">
        <w:rPr>
          <w:rFonts w:asciiTheme="minorBidi" w:eastAsia="Calibri" w:hAnsiTheme="minorBidi"/>
          <w:color w:val="30849B"/>
        </w:rPr>
        <w:t>,</w:t>
      </w:r>
      <w:r w:rsidRPr="008F2341">
        <w:rPr>
          <w:rFonts w:asciiTheme="minorBidi" w:eastAsia="Calibri" w:hAnsiTheme="minorBidi"/>
          <w:color w:val="30849B"/>
          <w:spacing w:val="3"/>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2"/>
          <w:sz w:val="18"/>
          <w:szCs w:val="18"/>
        </w:rPr>
        <w:t>B</w:t>
      </w:r>
      <w:r w:rsidRPr="008F2341">
        <w:rPr>
          <w:rFonts w:asciiTheme="minorBidi" w:eastAsia="Calibri" w:hAnsiTheme="minorBidi"/>
          <w:color w:val="30849B"/>
          <w:spacing w:val="-1"/>
          <w:sz w:val="18"/>
          <w:szCs w:val="18"/>
        </w:rPr>
        <w:t>AS</w:t>
      </w:r>
      <w:r w:rsidRPr="008F2341">
        <w:rPr>
          <w:rFonts w:asciiTheme="minorBidi" w:eastAsia="Calibri" w:hAnsiTheme="minorBidi"/>
          <w:color w:val="30849B"/>
          <w:sz w:val="18"/>
          <w:szCs w:val="18"/>
        </w:rPr>
        <w:t>IS</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15"/>
          <w:sz w:val="18"/>
          <w:szCs w:val="18"/>
        </w:rPr>
        <w:t xml:space="preserve"> </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3"/>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14"/>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CC</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PT</w:t>
      </w:r>
      <w:r w:rsidRPr="008F2341">
        <w:rPr>
          <w:rFonts w:asciiTheme="minorBidi" w:eastAsia="Calibri" w:hAnsiTheme="minorBidi"/>
          <w:color w:val="30849B"/>
          <w:spacing w:val="1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 xml:space="preserve">T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2"/>
          <w:sz w:val="18"/>
          <w:szCs w:val="18"/>
        </w:rPr>
        <w:t>R</w:t>
      </w:r>
      <w:r w:rsidRPr="008F2341">
        <w:rPr>
          <w:rFonts w:asciiTheme="minorBidi" w:eastAsia="Calibri" w:hAnsiTheme="minorBidi"/>
          <w:color w:val="30849B"/>
          <w:sz w:val="18"/>
          <w:szCs w:val="18"/>
        </w:rPr>
        <w:t>E</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L</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D</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T</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19"/>
          <w:sz w:val="18"/>
          <w:szCs w:val="18"/>
        </w:rPr>
        <w:t xml:space="preserve"> </w:t>
      </w:r>
      <w:r w:rsidRPr="008F2341">
        <w:rPr>
          <w:rFonts w:asciiTheme="minorBidi" w:eastAsia="Calibri" w:hAnsiTheme="minorBidi"/>
          <w:color w:val="30849B"/>
          <w:sz w:val="18"/>
          <w:szCs w:val="18"/>
        </w:rPr>
        <w:t>WI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2"/>
          <w:sz w:val="18"/>
          <w:szCs w:val="18"/>
        </w:rPr>
        <w:t>K</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P</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THE</w:t>
      </w:r>
      <w:r w:rsidRPr="008F2341">
        <w:rPr>
          <w:rFonts w:asciiTheme="minorBidi" w:eastAsia="Calibri" w:hAnsiTheme="minorBidi"/>
          <w:color w:val="30849B"/>
          <w:sz w:val="18"/>
          <w:szCs w:val="18"/>
        </w:rPr>
        <w:t>M</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Y</w:t>
      </w:r>
      <w:r w:rsidRPr="008F2341">
        <w:rPr>
          <w:rFonts w:asciiTheme="minorBidi" w:eastAsia="Calibri" w:hAnsiTheme="minorBidi"/>
          <w:color w:val="30849B"/>
          <w:spacing w:val="23"/>
          <w:sz w:val="18"/>
          <w:szCs w:val="18"/>
        </w:rPr>
        <w:t xml:space="preserve"> </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z w:val="18"/>
          <w:szCs w:val="18"/>
        </w:rPr>
        <w:t>ID</w:t>
      </w:r>
      <w:r w:rsidRPr="008F2341">
        <w:rPr>
          <w:rFonts w:asciiTheme="minorBidi" w:eastAsia="Calibri" w:hAnsiTheme="minorBidi"/>
          <w:color w:val="30849B"/>
          <w:spacing w:val="3"/>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rPr>
        <w:t>.</w:t>
      </w:r>
      <w:r w:rsidRPr="008F2341">
        <w:rPr>
          <w:rFonts w:asciiTheme="minorBidi" w:eastAsia="Calibri" w:hAnsiTheme="minorBidi"/>
          <w:color w:val="30849B"/>
          <w:spacing w:val="12"/>
        </w:rPr>
        <w:t xml:space="preserve"> </w:t>
      </w:r>
      <w:r w:rsidRPr="008F2341">
        <w:rPr>
          <w:rFonts w:asciiTheme="minorBidi" w:eastAsia="Calibri" w:hAnsiTheme="minorBidi"/>
          <w:color w:val="30849B"/>
          <w:spacing w:val="-2"/>
        </w:rPr>
        <w:t>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w:t>
      </w:r>
      <w:r w:rsidRPr="008F2341">
        <w:rPr>
          <w:rFonts w:asciiTheme="minorBidi" w:eastAsia="Calibri" w:hAnsiTheme="minorBidi"/>
          <w:color w:val="30849B"/>
          <w:spacing w:val="22"/>
          <w:sz w:val="18"/>
          <w:szCs w:val="18"/>
        </w:rPr>
        <w:t xml:space="preserve"> </w:t>
      </w:r>
      <w:r w:rsidRPr="008F2341">
        <w:rPr>
          <w:rFonts w:asciiTheme="minorBidi" w:eastAsia="Calibri" w:hAnsiTheme="minorBidi"/>
          <w:color w:val="30849B"/>
          <w:sz w:val="18"/>
          <w:szCs w:val="18"/>
        </w:rPr>
        <w:t>W</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Y</w:t>
      </w:r>
      <w:r w:rsidRPr="008F2341">
        <w:rPr>
          <w:rFonts w:asciiTheme="minorBidi" w:eastAsia="Calibri" w:hAnsiTheme="minorBidi"/>
          <w:color w:val="30849B"/>
          <w:spacing w:val="20"/>
          <w:sz w:val="18"/>
          <w:szCs w:val="18"/>
        </w:rPr>
        <w:t xml:space="preserve"> </w:t>
      </w:r>
      <w:r w:rsidRPr="008F2341">
        <w:rPr>
          <w:rFonts w:asciiTheme="minorBidi" w:eastAsia="Calibri" w:hAnsiTheme="minorBidi"/>
          <w:color w:val="30849B"/>
          <w:sz w:val="18"/>
          <w:szCs w:val="18"/>
        </w:rPr>
        <w:t>DI</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3"/>
          <w:sz w:val="18"/>
          <w:szCs w:val="18"/>
        </w:rPr>
        <w:t>B</w:t>
      </w:r>
      <w:r w:rsidRPr="008F2341">
        <w:rPr>
          <w:rFonts w:asciiTheme="minorBidi" w:eastAsia="Calibri" w:hAnsiTheme="minorBidi"/>
          <w:color w:val="30849B"/>
          <w:spacing w:val="-3"/>
          <w:sz w:val="18"/>
          <w:szCs w:val="18"/>
        </w:rPr>
        <w:t>U</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 xml:space="preserve">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pacing w:val="-1"/>
          <w:sz w:val="18"/>
          <w:szCs w:val="18"/>
        </w:rPr>
        <w:t>NT</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DOCU</w:t>
      </w:r>
      <w:r w:rsidRPr="008F2341">
        <w:rPr>
          <w:rFonts w:asciiTheme="minorBidi" w:eastAsia="Calibri" w:hAnsiTheme="minorBidi"/>
          <w:color w:val="30849B"/>
          <w:spacing w:val="2"/>
          <w:sz w:val="18"/>
          <w:szCs w:val="18"/>
        </w:rPr>
        <w:t>M</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A</w:t>
      </w:r>
      <w:r w:rsidRPr="008F2341">
        <w:rPr>
          <w:rFonts w:asciiTheme="minorBidi" w:eastAsia="Calibri" w:hAnsiTheme="minorBidi"/>
          <w:color w:val="30849B"/>
          <w:spacing w:val="-1"/>
          <w:sz w:val="18"/>
          <w:szCs w:val="18"/>
        </w:rPr>
        <w:t xml:space="preserve"> N</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3"/>
          <w:sz w:val="18"/>
          <w:szCs w:val="18"/>
        </w:rPr>
        <w:t>T</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K</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W B</w:t>
      </w:r>
      <w:r w:rsidRPr="008F2341">
        <w:rPr>
          <w:rFonts w:asciiTheme="minorBidi" w:eastAsia="Calibri" w:hAnsiTheme="minorBidi"/>
          <w:color w:val="30849B"/>
          <w:spacing w:val="-1"/>
          <w:sz w:val="18"/>
          <w:szCs w:val="18"/>
        </w:rPr>
        <w:t>AS</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AN</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U</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 xml:space="preserve">D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 xml:space="preserve">UR </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MP</w:t>
      </w:r>
      <w:r w:rsidRPr="008F2341">
        <w:rPr>
          <w:rFonts w:asciiTheme="minorBidi" w:eastAsia="Calibri" w:hAnsiTheme="minorBidi"/>
          <w:color w:val="30849B"/>
          <w:spacing w:val="1"/>
          <w:sz w:val="18"/>
          <w:szCs w:val="18"/>
        </w:rPr>
        <w:t>LO</w:t>
      </w:r>
      <w:r w:rsidRPr="008F2341">
        <w:rPr>
          <w:rFonts w:asciiTheme="minorBidi" w:eastAsia="Calibri" w:hAnsiTheme="minorBidi"/>
          <w:color w:val="30849B"/>
          <w:spacing w:val="-1"/>
          <w:sz w:val="18"/>
          <w:szCs w:val="18"/>
        </w:rPr>
        <w:t>Y</w:t>
      </w:r>
      <w:r w:rsidRPr="008F2341">
        <w:rPr>
          <w:rFonts w:asciiTheme="minorBidi" w:eastAsia="Calibri" w:hAnsiTheme="minorBidi"/>
          <w:color w:val="30849B"/>
          <w:spacing w:val="1"/>
          <w:sz w:val="18"/>
          <w:szCs w:val="18"/>
        </w:rPr>
        <w:t>EE</w:t>
      </w:r>
      <w:r w:rsidRPr="008F2341">
        <w:rPr>
          <w:rFonts w:asciiTheme="minorBidi" w:eastAsia="Calibri" w:hAnsiTheme="minorBidi"/>
          <w:color w:val="30849B"/>
          <w:sz w:val="18"/>
          <w:szCs w:val="18"/>
        </w:rPr>
        <w:t>S</w:t>
      </w:r>
      <w:r w:rsidRPr="008F2341">
        <w:rPr>
          <w:rFonts w:asciiTheme="minorBidi" w:eastAsia="Calibri" w:hAnsiTheme="minorBidi"/>
          <w:color w:val="30849B"/>
          <w:spacing w:val="-4"/>
          <w:sz w:val="18"/>
          <w:szCs w:val="18"/>
        </w:rPr>
        <w:t xml:space="preserve"> </w:t>
      </w:r>
      <w:r w:rsidRPr="008F2341">
        <w:rPr>
          <w:rFonts w:asciiTheme="minorBidi" w:eastAsia="Calibri" w:hAnsiTheme="minorBidi"/>
          <w:color w:val="30849B"/>
          <w:spacing w:val="2"/>
          <w:sz w:val="18"/>
          <w:szCs w:val="18"/>
        </w:rPr>
        <w:t>O</w:t>
      </w:r>
      <w:r w:rsidRPr="008F2341">
        <w:rPr>
          <w:rFonts w:asciiTheme="minorBidi" w:eastAsia="Calibri" w:hAnsiTheme="minorBidi"/>
          <w:color w:val="30849B"/>
          <w:sz w:val="18"/>
          <w:szCs w:val="18"/>
        </w:rPr>
        <w:t>R</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AG</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W</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L</w:t>
      </w:r>
      <w:r w:rsidRPr="008F2341">
        <w:rPr>
          <w:rFonts w:asciiTheme="minorBidi" w:eastAsia="Calibri" w:hAnsiTheme="minorBidi"/>
          <w:color w:val="30849B"/>
          <w:sz w:val="18"/>
          <w:szCs w:val="18"/>
        </w:rPr>
        <w:t>L</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T</w:t>
      </w:r>
      <w:r w:rsidRPr="008F2341">
        <w:rPr>
          <w:rFonts w:asciiTheme="minorBidi" w:eastAsia="Calibri" w:hAnsiTheme="minorBidi"/>
          <w:color w:val="30849B"/>
          <w:spacing w:val="3"/>
          <w:sz w:val="18"/>
          <w:szCs w:val="18"/>
        </w:rPr>
        <w:t>H</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IR B</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DE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VOR</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T</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MAI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IN</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E</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NF</w:t>
      </w:r>
      <w:r w:rsidRPr="008F2341">
        <w:rPr>
          <w:rFonts w:asciiTheme="minorBidi" w:eastAsia="Calibri" w:hAnsiTheme="minorBidi"/>
          <w:color w:val="30849B"/>
          <w:spacing w:val="1"/>
          <w:sz w:val="18"/>
          <w:szCs w:val="18"/>
        </w:rPr>
        <w:t>OR</w:t>
      </w:r>
      <w:r w:rsidRPr="008F2341">
        <w:rPr>
          <w:rFonts w:asciiTheme="minorBidi" w:eastAsia="Calibri" w:hAnsiTheme="minorBidi"/>
          <w:color w:val="30849B"/>
          <w:sz w:val="18"/>
          <w:szCs w:val="18"/>
        </w:rPr>
        <w:t>M</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3"/>
          <w:sz w:val="18"/>
          <w:szCs w:val="18"/>
        </w:rPr>
        <w:t>I</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H</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z w:val="18"/>
          <w:szCs w:val="18"/>
        </w:rPr>
        <w:t>IN</w:t>
      </w:r>
      <w:r w:rsidRPr="008F2341">
        <w:rPr>
          <w:rFonts w:asciiTheme="minorBidi" w:eastAsia="Calibri" w:hAnsiTheme="minorBidi"/>
          <w:color w:val="30849B"/>
          <w:spacing w:val="-1"/>
          <w:sz w:val="18"/>
          <w:szCs w:val="18"/>
        </w:rPr>
        <w:t xml:space="preserve"> A</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F</w:t>
      </w:r>
      <w:r w:rsidRPr="008F2341">
        <w:rPr>
          <w:rFonts w:asciiTheme="minorBidi" w:eastAsia="Calibri" w:hAnsiTheme="minorBidi"/>
          <w:color w:val="30849B"/>
          <w:sz w:val="18"/>
          <w:szCs w:val="18"/>
        </w:rPr>
        <w:t>ID</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pacing w:val="2"/>
          <w:sz w:val="18"/>
          <w:szCs w:val="18"/>
        </w:rPr>
        <w:t>L</w:t>
      </w:r>
      <w:r w:rsidRPr="008F2341">
        <w:rPr>
          <w:rFonts w:asciiTheme="minorBidi" w:eastAsia="Calibri" w:hAnsiTheme="minorBidi"/>
          <w:color w:val="30849B"/>
        </w:rPr>
        <w:t>.</w:t>
      </w:r>
      <w:r w:rsidRPr="008F2341">
        <w:rPr>
          <w:rFonts w:asciiTheme="minorBidi" w:eastAsia="Calibri" w:hAnsiTheme="minorBidi"/>
          <w:color w:val="30849B"/>
          <w:spacing w:val="-9"/>
        </w:rPr>
        <w:t xml:space="preserve"> </w:t>
      </w:r>
      <w:r w:rsidRPr="008F2341">
        <w:rPr>
          <w:rFonts w:asciiTheme="minorBidi" w:eastAsia="Calibri" w:hAnsiTheme="minorBidi"/>
          <w:color w:val="30849B"/>
        </w:rPr>
        <w:t>I</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YO</w:t>
      </w:r>
      <w:r w:rsidRPr="008F2341">
        <w:rPr>
          <w:rFonts w:asciiTheme="minorBidi" w:eastAsia="Calibri" w:hAnsiTheme="minorBidi"/>
          <w:color w:val="30849B"/>
          <w:sz w:val="18"/>
          <w:szCs w:val="18"/>
        </w:rPr>
        <w:t xml:space="preserve">U </w:t>
      </w:r>
      <w:r w:rsidRPr="008F2341">
        <w:rPr>
          <w:rFonts w:asciiTheme="minorBidi" w:eastAsia="Calibri" w:hAnsiTheme="minorBidi"/>
          <w:color w:val="30849B"/>
          <w:spacing w:val="-1"/>
          <w:sz w:val="18"/>
          <w:szCs w:val="18"/>
        </w:rPr>
        <w:t>D</w:t>
      </w:r>
      <w:r w:rsidRPr="008F2341">
        <w:rPr>
          <w:rFonts w:asciiTheme="minorBidi" w:eastAsia="Calibri" w:hAnsiTheme="minorBidi"/>
          <w:color w:val="30849B"/>
          <w:sz w:val="18"/>
          <w:szCs w:val="18"/>
        </w:rPr>
        <w:t>O</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CC</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z w:val="18"/>
          <w:szCs w:val="18"/>
        </w:rPr>
        <w:t xml:space="preserve">PT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RE</w:t>
      </w:r>
      <w:r w:rsidRPr="008F2341">
        <w:rPr>
          <w:rFonts w:asciiTheme="minorBidi" w:eastAsia="Calibri" w:hAnsiTheme="minorBidi"/>
          <w:color w:val="30849B"/>
          <w:spacing w:val="-1"/>
          <w:sz w:val="18"/>
          <w:szCs w:val="18"/>
        </w:rPr>
        <w:t>S</w:t>
      </w:r>
      <w:r w:rsidRPr="008F2341">
        <w:rPr>
          <w:rFonts w:asciiTheme="minorBidi" w:eastAsia="Calibri" w:hAnsiTheme="minorBidi"/>
          <w:color w:val="30849B"/>
          <w:spacing w:val="1"/>
          <w:sz w:val="18"/>
          <w:szCs w:val="18"/>
        </w:rPr>
        <w:t>TR</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C</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N</w:t>
      </w:r>
      <w:r w:rsidRPr="008F2341">
        <w:rPr>
          <w:rFonts w:asciiTheme="minorBidi" w:eastAsia="Calibri" w:hAnsiTheme="minorBidi"/>
          <w:color w:val="30849B"/>
          <w:spacing w:val="-1"/>
          <w:sz w:val="18"/>
          <w:szCs w:val="18"/>
        </w:rPr>
        <w:t xml:space="preserve"> Y</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U M</w:t>
      </w:r>
      <w:r w:rsidRPr="008F2341">
        <w:rPr>
          <w:rFonts w:asciiTheme="minorBidi" w:eastAsia="Calibri" w:hAnsiTheme="minorBidi"/>
          <w:color w:val="30849B"/>
          <w:spacing w:val="-1"/>
          <w:sz w:val="18"/>
          <w:szCs w:val="18"/>
        </w:rPr>
        <w:t>US</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RET</w:t>
      </w:r>
      <w:r w:rsidRPr="008F2341">
        <w:rPr>
          <w:rFonts w:asciiTheme="minorBidi" w:eastAsia="Calibri" w:hAnsiTheme="minorBidi"/>
          <w:color w:val="30849B"/>
          <w:sz w:val="18"/>
          <w:szCs w:val="18"/>
        </w:rPr>
        <w:t>URN</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TH</w:t>
      </w:r>
      <w:r w:rsidRPr="008F2341">
        <w:rPr>
          <w:rFonts w:asciiTheme="minorBidi" w:eastAsia="Calibri" w:hAnsiTheme="minorBidi"/>
          <w:color w:val="30849B"/>
          <w:sz w:val="18"/>
          <w:szCs w:val="18"/>
        </w:rPr>
        <w:t>IS</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DO</w:t>
      </w:r>
      <w:r w:rsidRPr="008F2341">
        <w:rPr>
          <w:rFonts w:asciiTheme="minorBidi" w:eastAsia="Calibri" w:hAnsiTheme="minorBidi"/>
          <w:color w:val="30849B"/>
          <w:spacing w:val="1"/>
          <w:sz w:val="18"/>
          <w:szCs w:val="18"/>
        </w:rPr>
        <w:t>C</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M</w:t>
      </w:r>
      <w:r w:rsidRPr="008F2341">
        <w:rPr>
          <w:rFonts w:asciiTheme="minorBidi" w:eastAsia="Calibri" w:hAnsiTheme="minorBidi"/>
          <w:color w:val="30849B"/>
          <w:spacing w:val="1"/>
          <w:sz w:val="18"/>
          <w:szCs w:val="18"/>
        </w:rPr>
        <w:t>E</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T</w:t>
      </w:r>
      <w:r w:rsidRPr="008F2341">
        <w:rPr>
          <w:rFonts w:asciiTheme="minorBidi" w:eastAsia="Calibri" w:hAnsiTheme="minorBidi"/>
          <w:color w:val="30849B"/>
          <w:spacing w:val="-1"/>
          <w:sz w:val="18"/>
          <w:szCs w:val="18"/>
        </w:rPr>
        <w:t xml:space="preserve"> F</w:t>
      </w:r>
      <w:r w:rsidRPr="008F2341">
        <w:rPr>
          <w:rFonts w:asciiTheme="minorBidi" w:eastAsia="Calibri" w:hAnsiTheme="minorBidi"/>
          <w:color w:val="30849B"/>
          <w:spacing w:val="1"/>
          <w:sz w:val="18"/>
          <w:szCs w:val="18"/>
        </w:rPr>
        <w:t>ORTH</w:t>
      </w:r>
      <w:r w:rsidRPr="008F2341">
        <w:rPr>
          <w:rFonts w:asciiTheme="minorBidi" w:eastAsia="Calibri" w:hAnsiTheme="minorBidi"/>
          <w:color w:val="30849B"/>
          <w:sz w:val="18"/>
          <w:szCs w:val="18"/>
        </w:rPr>
        <w:t>W</w:t>
      </w:r>
      <w:r w:rsidRPr="008F2341">
        <w:rPr>
          <w:rFonts w:asciiTheme="minorBidi" w:eastAsia="Calibri" w:hAnsiTheme="minorBidi"/>
          <w:color w:val="30849B"/>
          <w:spacing w:val="-2"/>
          <w:sz w:val="18"/>
          <w:szCs w:val="18"/>
        </w:rPr>
        <w:t>I</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z w:val="18"/>
          <w:szCs w:val="18"/>
        </w:rPr>
        <w:t>H</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U</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pacing w:val="1"/>
          <w:sz w:val="18"/>
          <w:szCs w:val="18"/>
        </w:rPr>
        <w:t>R</w:t>
      </w:r>
      <w:r w:rsidRPr="008F2341">
        <w:rPr>
          <w:rFonts w:asciiTheme="minorBidi" w:eastAsia="Calibri" w:hAnsiTheme="minorBidi"/>
          <w:color w:val="30849B"/>
          <w:spacing w:val="3"/>
          <w:sz w:val="18"/>
          <w:szCs w:val="18"/>
        </w:rPr>
        <w:t>E</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D W</w:t>
      </w:r>
      <w:r w:rsidRPr="008F2341">
        <w:rPr>
          <w:rFonts w:asciiTheme="minorBidi" w:eastAsia="Calibri" w:hAnsiTheme="minorBidi"/>
          <w:color w:val="30849B"/>
          <w:spacing w:val="1"/>
          <w:sz w:val="18"/>
          <w:szCs w:val="18"/>
        </w:rPr>
        <w:t>I</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HO</w:t>
      </w:r>
      <w:r w:rsidRPr="008F2341">
        <w:rPr>
          <w:rFonts w:asciiTheme="minorBidi" w:eastAsia="Calibri" w:hAnsiTheme="minorBidi"/>
          <w:color w:val="30849B"/>
          <w:sz w:val="18"/>
          <w:szCs w:val="18"/>
        </w:rPr>
        <w:t>UT</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KI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R</w:t>
      </w:r>
      <w:r w:rsidRPr="008F2341">
        <w:rPr>
          <w:rFonts w:asciiTheme="minorBidi" w:eastAsia="Calibri" w:hAnsiTheme="minorBidi"/>
          <w:color w:val="30849B"/>
          <w:spacing w:val="2"/>
          <w:sz w:val="18"/>
          <w:szCs w:val="18"/>
        </w:rPr>
        <w:t xml:space="preserve"> </w:t>
      </w:r>
      <w:r w:rsidRPr="008F2341">
        <w:rPr>
          <w:rFonts w:asciiTheme="minorBidi" w:eastAsia="Calibri" w:hAnsiTheme="minorBidi"/>
          <w:color w:val="30849B"/>
          <w:spacing w:val="1"/>
          <w:sz w:val="18"/>
          <w:szCs w:val="18"/>
        </w:rPr>
        <w:t>RET</w:t>
      </w:r>
      <w:r w:rsidRPr="008F2341">
        <w:rPr>
          <w:rFonts w:asciiTheme="minorBidi" w:eastAsia="Calibri" w:hAnsiTheme="minorBidi"/>
          <w:color w:val="30849B"/>
          <w:spacing w:val="-1"/>
          <w:sz w:val="18"/>
          <w:szCs w:val="18"/>
        </w:rPr>
        <w:t>A</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I</w:t>
      </w:r>
      <w:r w:rsidRPr="008F2341">
        <w:rPr>
          <w:rFonts w:asciiTheme="minorBidi" w:eastAsia="Calibri" w:hAnsiTheme="minorBidi"/>
          <w:color w:val="30849B"/>
          <w:spacing w:val="-1"/>
          <w:sz w:val="18"/>
          <w:szCs w:val="18"/>
        </w:rPr>
        <w:t>N</w:t>
      </w:r>
      <w:r w:rsidRPr="008F2341">
        <w:rPr>
          <w:rFonts w:asciiTheme="minorBidi" w:eastAsia="Calibri" w:hAnsiTheme="minorBidi"/>
          <w:color w:val="30849B"/>
          <w:sz w:val="18"/>
          <w:szCs w:val="18"/>
        </w:rPr>
        <w:t>G</w:t>
      </w:r>
      <w:r w:rsidRPr="008F2341">
        <w:rPr>
          <w:rFonts w:asciiTheme="minorBidi" w:eastAsia="Calibri" w:hAnsiTheme="minorBidi"/>
          <w:color w:val="30849B"/>
          <w:spacing w:val="-1"/>
          <w:sz w:val="18"/>
          <w:szCs w:val="18"/>
        </w:rPr>
        <w:t xml:space="preserve"> AN</w:t>
      </w:r>
      <w:r w:rsidRPr="008F2341">
        <w:rPr>
          <w:rFonts w:asciiTheme="minorBidi" w:eastAsia="Calibri" w:hAnsiTheme="minorBidi"/>
          <w:color w:val="30849B"/>
          <w:sz w:val="18"/>
          <w:szCs w:val="18"/>
        </w:rPr>
        <w:t>Y</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C</w:t>
      </w:r>
      <w:r w:rsidRPr="008F2341">
        <w:rPr>
          <w:rFonts w:asciiTheme="minorBidi" w:eastAsia="Calibri" w:hAnsiTheme="minorBidi"/>
          <w:color w:val="30849B"/>
          <w:spacing w:val="1"/>
          <w:sz w:val="18"/>
          <w:szCs w:val="18"/>
        </w:rPr>
        <w:t>O</w:t>
      </w:r>
      <w:r w:rsidRPr="008F2341">
        <w:rPr>
          <w:rFonts w:asciiTheme="minorBidi" w:eastAsia="Calibri" w:hAnsiTheme="minorBidi"/>
          <w:color w:val="30849B"/>
          <w:sz w:val="18"/>
          <w:szCs w:val="18"/>
        </w:rPr>
        <w:t>P</w:t>
      </w:r>
      <w:r w:rsidRPr="008F2341">
        <w:rPr>
          <w:rFonts w:asciiTheme="minorBidi" w:eastAsia="Calibri" w:hAnsiTheme="minorBidi"/>
          <w:color w:val="30849B"/>
          <w:spacing w:val="1"/>
          <w:sz w:val="18"/>
          <w:szCs w:val="18"/>
        </w:rPr>
        <w:t>IE</w:t>
      </w:r>
      <w:r w:rsidRPr="008F2341">
        <w:rPr>
          <w:rFonts w:asciiTheme="minorBidi" w:eastAsia="Calibri" w:hAnsiTheme="minorBidi"/>
          <w:color w:val="30849B"/>
          <w:sz w:val="18"/>
          <w:szCs w:val="18"/>
        </w:rPr>
        <w:t>S</w:t>
      </w:r>
      <w:r w:rsidRPr="008F2341">
        <w:rPr>
          <w:rFonts w:asciiTheme="minorBidi" w:eastAsia="Calibri" w:hAnsiTheme="minorBidi"/>
          <w:color w:val="30849B"/>
          <w:spacing w:val="1"/>
          <w:sz w:val="18"/>
          <w:szCs w:val="18"/>
        </w:rPr>
        <w:t xml:space="preserve"> O</w:t>
      </w:r>
      <w:r w:rsidRPr="008F2341">
        <w:rPr>
          <w:rFonts w:asciiTheme="minorBidi" w:eastAsia="Calibri" w:hAnsiTheme="minorBidi"/>
          <w:color w:val="30849B"/>
          <w:sz w:val="18"/>
          <w:szCs w:val="18"/>
        </w:rPr>
        <w:t>F</w:t>
      </w:r>
      <w:r w:rsidRPr="008F2341">
        <w:rPr>
          <w:rFonts w:asciiTheme="minorBidi" w:eastAsia="Calibri" w:hAnsiTheme="minorBidi"/>
          <w:color w:val="30849B"/>
          <w:spacing w:val="-1"/>
          <w:sz w:val="18"/>
          <w:szCs w:val="18"/>
        </w:rPr>
        <w:t xml:space="preserve"> </w:t>
      </w:r>
      <w:r w:rsidRPr="008F2341">
        <w:rPr>
          <w:rFonts w:asciiTheme="minorBidi" w:eastAsia="Calibri" w:hAnsiTheme="minorBidi"/>
          <w:color w:val="30849B"/>
          <w:sz w:val="18"/>
          <w:szCs w:val="18"/>
        </w:rPr>
        <w:t>I</w:t>
      </w:r>
      <w:r w:rsidRPr="008F2341">
        <w:rPr>
          <w:rFonts w:asciiTheme="minorBidi" w:eastAsia="Calibri" w:hAnsiTheme="minorBidi"/>
          <w:color w:val="30849B"/>
          <w:spacing w:val="2"/>
          <w:sz w:val="18"/>
          <w:szCs w:val="18"/>
        </w:rPr>
        <w:t>T</w:t>
      </w:r>
      <w:r w:rsidRPr="008F2341">
        <w:rPr>
          <w:rFonts w:asciiTheme="minorBidi" w:eastAsia="Calibri" w:hAnsiTheme="minorBidi"/>
          <w:color w:val="30849B"/>
        </w:rPr>
        <w:t>.</w:t>
      </w:r>
    </w:p>
    <w:p w14:paraId="0442A475" w14:textId="60423891" w:rsidR="00AC4C4F" w:rsidRPr="00B16A1C" w:rsidRDefault="00FC3A5F" w:rsidP="00B16A1C">
      <w:pPr>
        <w:pStyle w:val="TOCHeading"/>
      </w:pPr>
      <w:r w:rsidRPr="00B16A1C">
        <w:lastRenderedPageBreak/>
        <w:t>Table of Contents</w:t>
      </w:r>
    </w:p>
    <w:p w14:paraId="6780FDE5" w14:textId="77777777" w:rsidR="003D1E67" w:rsidRPr="003D1E67" w:rsidRDefault="003D1E67" w:rsidP="003D1E67">
      <w:pPr>
        <w:rPr>
          <w:rFonts w:eastAsia="Calibri"/>
        </w:rPr>
      </w:pPr>
    </w:p>
    <w:sdt>
      <w:sdtPr>
        <w:id w:val="-89474640"/>
        <w:docPartObj>
          <w:docPartGallery w:val="Table of Contents"/>
          <w:docPartUnique/>
        </w:docPartObj>
      </w:sdtPr>
      <w:sdtEndPr>
        <w:rPr>
          <w:b w:val="0"/>
          <w:bCs w:val="0"/>
          <w:noProof/>
        </w:rPr>
      </w:sdtEndPr>
      <w:sdtContent>
        <w:p w14:paraId="0FEE242C" w14:textId="42356A23" w:rsidR="0077149E"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F3536C">
            <w:fldChar w:fldCharType="begin"/>
          </w:r>
          <w:r w:rsidRPr="00F3536C">
            <w:instrText xml:space="preserve"> TOC \o "1-2" \h \z \u </w:instrText>
          </w:r>
          <w:r w:rsidRPr="00F3536C">
            <w:fldChar w:fldCharType="separate"/>
          </w:r>
          <w:hyperlink w:anchor="_Toc156299662" w:history="1">
            <w:r w:rsidR="0077149E" w:rsidRPr="00432826">
              <w:rPr>
                <w:rStyle w:val="Hyperlink"/>
                <w:noProof/>
              </w:rPr>
              <w:t>1</w:t>
            </w:r>
            <w:r w:rsidR="0077149E">
              <w:rPr>
                <w:rFonts w:asciiTheme="minorHAnsi" w:eastAsiaTheme="minorEastAsia" w:hAnsiTheme="minorHAnsi" w:cstheme="minorBidi"/>
                <w:b w:val="0"/>
                <w:bCs w:val="0"/>
                <w:caps w:val="0"/>
                <w:noProof/>
                <w:sz w:val="22"/>
                <w:szCs w:val="22"/>
              </w:rPr>
              <w:tab/>
            </w:r>
            <w:r w:rsidR="0077149E" w:rsidRPr="00432826">
              <w:rPr>
                <w:rStyle w:val="Hyperlink"/>
                <w:noProof/>
              </w:rPr>
              <w:t>Preface</w:t>
            </w:r>
            <w:r w:rsidR="0077149E">
              <w:rPr>
                <w:noProof/>
                <w:webHidden/>
              </w:rPr>
              <w:tab/>
            </w:r>
            <w:r w:rsidR="0077149E">
              <w:rPr>
                <w:noProof/>
                <w:webHidden/>
              </w:rPr>
              <w:fldChar w:fldCharType="begin"/>
            </w:r>
            <w:r w:rsidR="0077149E">
              <w:rPr>
                <w:noProof/>
                <w:webHidden/>
              </w:rPr>
              <w:instrText xml:space="preserve"> PAGEREF _Toc156299662 \h </w:instrText>
            </w:r>
            <w:r w:rsidR="0077149E">
              <w:rPr>
                <w:noProof/>
                <w:webHidden/>
              </w:rPr>
            </w:r>
            <w:r w:rsidR="0077149E">
              <w:rPr>
                <w:noProof/>
                <w:webHidden/>
              </w:rPr>
              <w:fldChar w:fldCharType="separate"/>
            </w:r>
            <w:r w:rsidR="0077149E">
              <w:rPr>
                <w:noProof/>
                <w:webHidden/>
              </w:rPr>
              <w:t>3</w:t>
            </w:r>
            <w:r w:rsidR="0077149E">
              <w:rPr>
                <w:noProof/>
                <w:webHidden/>
              </w:rPr>
              <w:fldChar w:fldCharType="end"/>
            </w:r>
          </w:hyperlink>
        </w:p>
        <w:p w14:paraId="3DEE53EC" w14:textId="2D01C249" w:rsidR="0077149E" w:rsidRDefault="00A9119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299663" w:history="1">
            <w:r w:rsidR="0077149E" w:rsidRPr="00432826">
              <w:rPr>
                <w:rStyle w:val="Hyperlink"/>
                <w:noProof/>
              </w:rPr>
              <w:t>2</w:t>
            </w:r>
            <w:r w:rsidR="0077149E">
              <w:rPr>
                <w:rFonts w:asciiTheme="minorHAnsi" w:eastAsiaTheme="minorEastAsia" w:hAnsiTheme="minorHAnsi" w:cstheme="minorBidi"/>
                <w:b w:val="0"/>
                <w:bCs w:val="0"/>
                <w:caps w:val="0"/>
                <w:noProof/>
                <w:sz w:val="22"/>
                <w:szCs w:val="22"/>
              </w:rPr>
              <w:tab/>
            </w:r>
            <w:r w:rsidR="0077149E" w:rsidRPr="00432826">
              <w:rPr>
                <w:rStyle w:val="Hyperlink"/>
                <w:noProof/>
              </w:rPr>
              <w:t>Project Requirements</w:t>
            </w:r>
            <w:r w:rsidR="0077149E">
              <w:rPr>
                <w:noProof/>
                <w:webHidden/>
              </w:rPr>
              <w:tab/>
            </w:r>
            <w:r w:rsidR="0077149E">
              <w:rPr>
                <w:noProof/>
                <w:webHidden/>
              </w:rPr>
              <w:fldChar w:fldCharType="begin"/>
            </w:r>
            <w:r w:rsidR="0077149E">
              <w:rPr>
                <w:noProof/>
                <w:webHidden/>
              </w:rPr>
              <w:instrText xml:space="preserve"> PAGEREF _Toc156299663 \h </w:instrText>
            </w:r>
            <w:r w:rsidR="0077149E">
              <w:rPr>
                <w:noProof/>
                <w:webHidden/>
              </w:rPr>
            </w:r>
            <w:r w:rsidR="0077149E">
              <w:rPr>
                <w:noProof/>
                <w:webHidden/>
              </w:rPr>
              <w:fldChar w:fldCharType="separate"/>
            </w:r>
            <w:r w:rsidR="0077149E">
              <w:rPr>
                <w:noProof/>
                <w:webHidden/>
              </w:rPr>
              <w:t>3</w:t>
            </w:r>
            <w:r w:rsidR="0077149E">
              <w:rPr>
                <w:noProof/>
                <w:webHidden/>
              </w:rPr>
              <w:fldChar w:fldCharType="end"/>
            </w:r>
          </w:hyperlink>
        </w:p>
        <w:p w14:paraId="7B165774" w14:textId="3FC034C4"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66" w:history="1">
            <w:r w:rsidR="0077149E" w:rsidRPr="00432826">
              <w:rPr>
                <w:rStyle w:val="Hyperlink"/>
                <w:noProof/>
              </w:rPr>
              <w:t>2.1</w:t>
            </w:r>
            <w:r w:rsidR="0077149E">
              <w:rPr>
                <w:rFonts w:asciiTheme="minorHAnsi" w:eastAsiaTheme="minorEastAsia" w:hAnsiTheme="minorHAnsi" w:cstheme="minorBidi"/>
                <w:b w:val="0"/>
                <w:bCs w:val="0"/>
                <w:noProof/>
                <w:sz w:val="22"/>
                <w:szCs w:val="22"/>
              </w:rPr>
              <w:tab/>
            </w:r>
            <w:r w:rsidR="0077149E" w:rsidRPr="00432826">
              <w:rPr>
                <w:rStyle w:val="Hyperlink"/>
                <w:noProof/>
              </w:rPr>
              <w:t>Scope of Work</w:t>
            </w:r>
            <w:r w:rsidR="0077149E">
              <w:rPr>
                <w:noProof/>
                <w:webHidden/>
              </w:rPr>
              <w:tab/>
            </w:r>
            <w:r w:rsidR="0077149E">
              <w:rPr>
                <w:noProof/>
                <w:webHidden/>
              </w:rPr>
              <w:fldChar w:fldCharType="begin"/>
            </w:r>
            <w:r w:rsidR="0077149E">
              <w:rPr>
                <w:noProof/>
                <w:webHidden/>
              </w:rPr>
              <w:instrText xml:space="preserve"> PAGEREF _Toc156299666 \h </w:instrText>
            </w:r>
            <w:r w:rsidR="0077149E">
              <w:rPr>
                <w:noProof/>
                <w:webHidden/>
              </w:rPr>
            </w:r>
            <w:r w:rsidR="0077149E">
              <w:rPr>
                <w:noProof/>
                <w:webHidden/>
              </w:rPr>
              <w:fldChar w:fldCharType="separate"/>
            </w:r>
            <w:r w:rsidR="0077149E">
              <w:rPr>
                <w:noProof/>
                <w:webHidden/>
              </w:rPr>
              <w:t>4</w:t>
            </w:r>
            <w:r w:rsidR="0077149E">
              <w:rPr>
                <w:noProof/>
                <w:webHidden/>
              </w:rPr>
              <w:fldChar w:fldCharType="end"/>
            </w:r>
          </w:hyperlink>
        </w:p>
        <w:p w14:paraId="2325EB5D" w14:textId="31CA0C81"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67" w:history="1">
            <w:r w:rsidR="0077149E" w:rsidRPr="00432826">
              <w:rPr>
                <w:rStyle w:val="Hyperlink"/>
                <w:noProof/>
              </w:rPr>
              <w:t>2.2</w:t>
            </w:r>
            <w:r w:rsidR="0077149E">
              <w:rPr>
                <w:rFonts w:asciiTheme="minorHAnsi" w:eastAsiaTheme="minorEastAsia" w:hAnsiTheme="minorHAnsi" w:cstheme="minorBidi"/>
                <w:b w:val="0"/>
                <w:bCs w:val="0"/>
                <w:noProof/>
                <w:sz w:val="22"/>
                <w:szCs w:val="22"/>
              </w:rPr>
              <w:tab/>
            </w:r>
            <w:r w:rsidR="0077149E" w:rsidRPr="00432826">
              <w:rPr>
                <w:rStyle w:val="Hyperlink"/>
                <w:noProof/>
              </w:rPr>
              <w:t>Bidder Documents</w:t>
            </w:r>
            <w:r w:rsidR="0077149E">
              <w:rPr>
                <w:noProof/>
                <w:webHidden/>
              </w:rPr>
              <w:tab/>
            </w:r>
            <w:r w:rsidR="0077149E">
              <w:rPr>
                <w:noProof/>
                <w:webHidden/>
              </w:rPr>
              <w:fldChar w:fldCharType="begin"/>
            </w:r>
            <w:r w:rsidR="0077149E">
              <w:rPr>
                <w:noProof/>
                <w:webHidden/>
              </w:rPr>
              <w:instrText xml:space="preserve"> PAGEREF _Toc156299667 \h </w:instrText>
            </w:r>
            <w:r w:rsidR="0077149E">
              <w:rPr>
                <w:noProof/>
                <w:webHidden/>
              </w:rPr>
            </w:r>
            <w:r w:rsidR="0077149E">
              <w:rPr>
                <w:noProof/>
                <w:webHidden/>
              </w:rPr>
              <w:fldChar w:fldCharType="separate"/>
            </w:r>
            <w:r w:rsidR="0077149E">
              <w:rPr>
                <w:noProof/>
                <w:webHidden/>
              </w:rPr>
              <w:t>4</w:t>
            </w:r>
            <w:r w:rsidR="0077149E">
              <w:rPr>
                <w:noProof/>
                <w:webHidden/>
              </w:rPr>
              <w:fldChar w:fldCharType="end"/>
            </w:r>
          </w:hyperlink>
        </w:p>
        <w:p w14:paraId="00C309C2" w14:textId="437B0EE0"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68" w:history="1">
            <w:r w:rsidR="0077149E" w:rsidRPr="00432826">
              <w:rPr>
                <w:rStyle w:val="Hyperlink"/>
                <w:noProof/>
              </w:rPr>
              <w:t>2.3</w:t>
            </w:r>
            <w:r w:rsidR="0077149E">
              <w:rPr>
                <w:rFonts w:asciiTheme="minorHAnsi" w:eastAsiaTheme="minorEastAsia" w:hAnsiTheme="minorHAnsi" w:cstheme="minorBidi"/>
                <w:b w:val="0"/>
                <w:bCs w:val="0"/>
                <w:noProof/>
                <w:sz w:val="22"/>
                <w:szCs w:val="22"/>
              </w:rPr>
              <w:tab/>
            </w:r>
            <w:r w:rsidR="0077149E" w:rsidRPr="00432826">
              <w:rPr>
                <w:rStyle w:val="Hyperlink"/>
                <w:noProof/>
              </w:rPr>
              <w:t>Quotation scope</w:t>
            </w:r>
            <w:r w:rsidR="0077149E">
              <w:rPr>
                <w:noProof/>
                <w:webHidden/>
              </w:rPr>
              <w:tab/>
            </w:r>
            <w:r w:rsidR="0077149E">
              <w:rPr>
                <w:noProof/>
                <w:webHidden/>
              </w:rPr>
              <w:fldChar w:fldCharType="begin"/>
            </w:r>
            <w:r w:rsidR="0077149E">
              <w:rPr>
                <w:noProof/>
                <w:webHidden/>
              </w:rPr>
              <w:instrText xml:space="preserve"> PAGEREF _Toc156299668 \h </w:instrText>
            </w:r>
            <w:r w:rsidR="0077149E">
              <w:rPr>
                <w:noProof/>
                <w:webHidden/>
              </w:rPr>
            </w:r>
            <w:r w:rsidR="0077149E">
              <w:rPr>
                <w:noProof/>
                <w:webHidden/>
              </w:rPr>
              <w:fldChar w:fldCharType="separate"/>
            </w:r>
            <w:r w:rsidR="0077149E">
              <w:rPr>
                <w:noProof/>
                <w:webHidden/>
              </w:rPr>
              <w:t>5</w:t>
            </w:r>
            <w:r w:rsidR="0077149E">
              <w:rPr>
                <w:noProof/>
                <w:webHidden/>
              </w:rPr>
              <w:fldChar w:fldCharType="end"/>
            </w:r>
          </w:hyperlink>
        </w:p>
        <w:p w14:paraId="555A0914" w14:textId="0D12945D" w:rsidR="0077149E" w:rsidRDefault="00A9119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299669" w:history="1">
            <w:r w:rsidR="0077149E" w:rsidRPr="00432826">
              <w:rPr>
                <w:rStyle w:val="Hyperlink"/>
                <w:noProof/>
              </w:rPr>
              <w:t>3</w:t>
            </w:r>
            <w:r w:rsidR="0077149E">
              <w:rPr>
                <w:rFonts w:asciiTheme="minorHAnsi" w:eastAsiaTheme="minorEastAsia" w:hAnsiTheme="minorHAnsi" w:cstheme="minorBidi"/>
                <w:b w:val="0"/>
                <w:bCs w:val="0"/>
                <w:caps w:val="0"/>
                <w:noProof/>
                <w:sz w:val="22"/>
                <w:szCs w:val="22"/>
              </w:rPr>
              <w:tab/>
            </w:r>
            <w:r w:rsidR="0077149E" w:rsidRPr="00432826">
              <w:rPr>
                <w:rStyle w:val="Hyperlink"/>
                <w:noProof/>
              </w:rPr>
              <w:t>RFP Killing Factors</w:t>
            </w:r>
            <w:r w:rsidR="0077149E">
              <w:rPr>
                <w:noProof/>
                <w:webHidden/>
              </w:rPr>
              <w:tab/>
            </w:r>
            <w:r w:rsidR="0077149E">
              <w:rPr>
                <w:noProof/>
                <w:webHidden/>
              </w:rPr>
              <w:fldChar w:fldCharType="begin"/>
            </w:r>
            <w:r w:rsidR="0077149E">
              <w:rPr>
                <w:noProof/>
                <w:webHidden/>
              </w:rPr>
              <w:instrText xml:space="preserve"> PAGEREF _Toc156299669 \h </w:instrText>
            </w:r>
            <w:r w:rsidR="0077149E">
              <w:rPr>
                <w:noProof/>
                <w:webHidden/>
              </w:rPr>
            </w:r>
            <w:r w:rsidR="0077149E">
              <w:rPr>
                <w:noProof/>
                <w:webHidden/>
              </w:rPr>
              <w:fldChar w:fldCharType="separate"/>
            </w:r>
            <w:r w:rsidR="0077149E">
              <w:rPr>
                <w:noProof/>
                <w:webHidden/>
              </w:rPr>
              <w:t>6</w:t>
            </w:r>
            <w:r w:rsidR="0077149E">
              <w:rPr>
                <w:noProof/>
                <w:webHidden/>
              </w:rPr>
              <w:fldChar w:fldCharType="end"/>
            </w:r>
          </w:hyperlink>
        </w:p>
        <w:p w14:paraId="7A1B278B" w14:textId="33C9DEEB" w:rsidR="0077149E" w:rsidRDefault="00A9119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299670" w:history="1">
            <w:r w:rsidR="0077149E" w:rsidRPr="00432826">
              <w:rPr>
                <w:rStyle w:val="Hyperlink"/>
                <w:noProof/>
              </w:rPr>
              <w:t>4</w:t>
            </w:r>
            <w:r w:rsidR="0077149E">
              <w:rPr>
                <w:rFonts w:asciiTheme="minorHAnsi" w:eastAsiaTheme="minorEastAsia" w:hAnsiTheme="minorHAnsi" w:cstheme="minorBidi"/>
                <w:b w:val="0"/>
                <w:bCs w:val="0"/>
                <w:caps w:val="0"/>
                <w:noProof/>
                <w:sz w:val="22"/>
                <w:szCs w:val="22"/>
              </w:rPr>
              <w:tab/>
            </w:r>
            <w:r w:rsidR="0077149E" w:rsidRPr="00432826">
              <w:rPr>
                <w:rStyle w:val="Hyperlink"/>
                <w:noProof/>
              </w:rPr>
              <w:t>Rules Of The Tender</w:t>
            </w:r>
            <w:r w:rsidR="0077149E">
              <w:rPr>
                <w:noProof/>
                <w:webHidden/>
              </w:rPr>
              <w:tab/>
            </w:r>
            <w:r w:rsidR="0077149E">
              <w:rPr>
                <w:noProof/>
                <w:webHidden/>
              </w:rPr>
              <w:fldChar w:fldCharType="begin"/>
            </w:r>
            <w:r w:rsidR="0077149E">
              <w:rPr>
                <w:noProof/>
                <w:webHidden/>
              </w:rPr>
              <w:instrText xml:space="preserve"> PAGEREF _Toc156299670 \h </w:instrText>
            </w:r>
            <w:r w:rsidR="0077149E">
              <w:rPr>
                <w:noProof/>
                <w:webHidden/>
              </w:rPr>
            </w:r>
            <w:r w:rsidR="0077149E">
              <w:rPr>
                <w:noProof/>
                <w:webHidden/>
              </w:rPr>
              <w:fldChar w:fldCharType="separate"/>
            </w:r>
            <w:r w:rsidR="0077149E">
              <w:rPr>
                <w:noProof/>
                <w:webHidden/>
              </w:rPr>
              <w:t>7</w:t>
            </w:r>
            <w:r w:rsidR="0077149E">
              <w:rPr>
                <w:noProof/>
                <w:webHidden/>
              </w:rPr>
              <w:fldChar w:fldCharType="end"/>
            </w:r>
          </w:hyperlink>
        </w:p>
        <w:p w14:paraId="7EC8FEA5" w14:textId="2FFB6E80"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72" w:history="1">
            <w:r w:rsidR="0077149E" w:rsidRPr="00432826">
              <w:rPr>
                <w:rStyle w:val="Hyperlink"/>
                <w:noProof/>
              </w:rPr>
              <w:t>4.1</w:t>
            </w:r>
            <w:r w:rsidR="0077149E">
              <w:rPr>
                <w:rFonts w:asciiTheme="minorHAnsi" w:eastAsiaTheme="minorEastAsia" w:hAnsiTheme="minorHAnsi" w:cstheme="minorBidi"/>
                <w:b w:val="0"/>
                <w:bCs w:val="0"/>
                <w:noProof/>
                <w:sz w:val="22"/>
                <w:szCs w:val="22"/>
              </w:rPr>
              <w:tab/>
            </w:r>
            <w:r w:rsidR="0077149E" w:rsidRPr="00432826">
              <w:rPr>
                <w:rStyle w:val="Hyperlink"/>
                <w:noProof/>
              </w:rPr>
              <w:t>Phase 1: Submission of Offers</w:t>
            </w:r>
            <w:r w:rsidR="0077149E">
              <w:rPr>
                <w:noProof/>
                <w:webHidden/>
              </w:rPr>
              <w:tab/>
            </w:r>
            <w:r w:rsidR="0077149E">
              <w:rPr>
                <w:noProof/>
                <w:webHidden/>
              </w:rPr>
              <w:fldChar w:fldCharType="begin"/>
            </w:r>
            <w:r w:rsidR="0077149E">
              <w:rPr>
                <w:noProof/>
                <w:webHidden/>
              </w:rPr>
              <w:instrText xml:space="preserve"> PAGEREF _Toc156299672 \h </w:instrText>
            </w:r>
            <w:r w:rsidR="0077149E">
              <w:rPr>
                <w:noProof/>
                <w:webHidden/>
              </w:rPr>
            </w:r>
            <w:r w:rsidR="0077149E">
              <w:rPr>
                <w:noProof/>
                <w:webHidden/>
              </w:rPr>
              <w:fldChar w:fldCharType="separate"/>
            </w:r>
            <w:r w:rsidR="0077149E">
              <w:rPr>
                <w:noProof/>
                <w:webHidden/>
              </w:rPr>
              <w:t>7</w:t>
            </w:r>
            <w:r w:rsidR="0077149E">
              <w:rPr>
                <w:noProof/>
                <w:webHidden/>
              </w:rPr>
              <w:fldChar w:fldCharType="end"/>
            </w:r>
          </w:hyperlink>
        </w:p>
        <w:p w14:paraId="7FDE0995" w14:textId="7273209A"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73" w:history="1">
            <w:r w:rsidR="0077149E" w:rsidRPr="00432826">
              <w:rPr>
                <w:rStyle w:val="Hyperlink"/>
                <w:noProof/>
              </w:rPr>
              <w:t>4.2</w:t>
            </w:r>
            <w:r w:rsidR="0077149E">
              <w:rPr>
                <w:rFonts w:asciiTheme="minorHAnsi" w:eastAsiaTheme="minorEastAsia" w:hAnsiTheme="minorHAnsi" w:cstheme="minorBidi"/>
                <w:b w:val="0"/>
                <w:bCs w:val="0"/>
                <w:noProof/>
                <w:sz w:val="22"/>
                <w:szCs w:val="22"/>
              </w:rPr>
              <w:tab/>
            </w:r>
            <w:r w:rsidR="0077149E" w:rsidRPr="00432826">
              <w:rPr>
                <w:rStyle w:val="Hyperlink"/>
                <w:noProof/>
              </w:rPr>
              <w:t>RFP Response Structure and Details</w:t>
            </w:r>
            <w:r w:rsidR="0077149E">
              <w:rPr>
                <w:noProof/>
                <w:webHidden/>
              </w:rPr>
              <w:tab/>
            </w:r>
            <w:r w:rsidR="0077149E">
              <w:rPr>
                <w:noProof/>
                <w:webHidden/>
              </w:rPr>
              <w:fldChar w:fldCharType="begin"/>
            </w:r>
            <w:r w:rsidR="0077149E">
              <w:rPr>
                <w:noProof/>
                <w:webHidden/>
              </w:rPr>
              <w:instrText xml:space="preserve"> PAGEREF _Toc156299673 \h </w:instrText>
            </w:r>
            <w:r w:rsidR="0077149E">
              <w:rPr>
                <w:noProof/>
                <w:webHidden/>
              </w:rPr>
            </w:r>
            <w:r w:rsidR="0077149E">
              <w:rPr>
                <w:noProof/>
                <w:webHidden/>
              </w:rPr>
              <w:fldChar w:fldCharType="separate"/>
            </w:r>
            <w:r w:rsidR="0077149E">
              <w:rPr>
                <w:noProof/>
                <w:webHidden/>
              </w:rPr>
              <w:t>8</w:t>
            </w:r>
            <w:r w:rsidR="0077149E">
              <w:rPr>
                <w:noProof/>
                <w:webHidden/>
              </w:rPr>
              <w:fldChar w:fldCharType="end"/>
            </w:r>
          </w:hyperlink>
        </w:p>
        <w:p w14:paraId="04228CE6" w14:textId="52178DFF"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74" w:history="1">
            <w:r w:rsidR="0077149E" w:rsidRPr="00432826">
              <w:rPr>
                <w:rStyle w:val="Hyperlink"/>
                <w:noProof/>
              </w:rPr>
              <w:t>4.3</w:t>
            </w:r>
            <w:r w:rsidR="0077149E">
              <w:rPr>
                <w:rFonts w:asciiTheme="minorHAnsi" w:eastAsiaTheme="minorEastAsia" w:hAnsiTheme="minorHAnsi" w:cstheme="minorBidi"/>
                <w:b w:val="0"/>
                <w:bCs w:val="0"/>
                <w:noProof/>
                <w:sz w:val="22"/>
                <w:szCs w:val="22"/>
              </w:rPr>
              <w:tab/>
            </w:r>
            <w:r w:rsidR="0077149E" w:rsidRPr="00432826">
              <w:rPr>
                <w:rStyle w:val="Hyperlink"/>
                <w:noProof/>
              </w:rPr>
              <w:t>Payment Terms:</w:t>
            </w:r>
            <w:r w:rsidR="0077149E">
              <w:rPr>
                <w:noProof/>
                <w:webHidden/>
              </w:rPr>
              <w:tab/>
            </w:r>
            <w:r w:rsidR="0077149E">
              <w:rPr>
                <w:noProof/>
                <w:webHidden/>
              </w:rPr>
              <w:fldChar w:fldCharType="begin"/>
            </w:r>
            <w:r w:rsidR="0077149E">
              <w:rPr>
                <w:noProof/>
                <w:webHidden/>
              </w:rPr>
              <w:instrText xml:space="preserve"> PAGEREF _Toc156299674 \h </w:instrText>
            </w:r>
            <w:r w:rsidR="0077149E">
              <w:rPr>
                <w:noProof/>
                <w:webHidden/>
              </w:rPr>
            </w:r>
            <w:r w:rsidR="0077149E">
              <w:rPr>
                <w:noProof/>
                <w:webHidden/>
              </w:rPr>
              <w:fldChar w:fldCharType="separate"/>
            </w:r>
            <w:r w:rsidR="0077149E">
              <w:rPr>
                <w:noProof/>
                <w:webHidden/>
              </w:rPr>
              <w:t>11</w:t>
            </w:r>
            <w:r w:rsidR="0077149E">
              <w:rPr>
                <w:noProof/>
                <w:webHidden/>
              </w:rPr>
              <w:fldChar w:fldCharType="end"/>
            </w:r>
          </w:hyperlink>
        </w:p>
        <w:p w14:paraId="3C83F918" w14:textId="753B21DF"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75" w:history="1">
            <w:r w:rsidR="0077149E" w:rsidRPr="00432826">
              <w:rPr>
                <w:rStyle w:val="Hyperlink"/>
                <w:noProof/>
              </w:rPr>
              <w:t>4.4</w:t>
            </w:r>
            <w:r w:rsidR="0077149E">
              <w:rPr>
                <w:rFonts w:asciiTheme="minorHAnsi" w:eastAsiaTheme="minorEastAsia" w:hAnsiTheme="minorHAnsi" w:cstheme="minorBidi"/>
                <w:b w:val="0"/>
                <w:bCs w:val="0"/>
                <w:noProof/>
                <w:sz w:val="22"/>
                <w:szCs w:val="22"/>
              </w:rPr>
              <w:tab/>
            </w:r>
            <w:r w:rsidR="0077149E" w:rsidRPr="00432826">
              <w:rPr>
                <w:rStyle w:val="Hyperlink"/>
                <w:noProof/>
              </w:rPr>
              <w:t>Bank Guaranties</w:t>
            </w:r>
            <w:r w:rsidR="0077149E">
              <w:rPr>
                <w:noProof/>
                <w:webHidden/>
              </w:rPr>
              <w:tab/>
            </w:r>
            <w:r w:rsidR="0077149E">
              <w:rPr>
                <w:noProof/>
                <w:webHidden/>
              </w:rPr>
              <w:fldChar w:fldCharType="begin"/>
            </w:r>
            <w:r w:rsidR="0077149E">
              <w:rPr>
                <w:noProof/>
                <w:webHidden/>
              </w:rPr>
              <w:instrText xml:space="preserve"> PAGEREF _Toc156299675 \h </w:instrText>
            </w:r>
            <w:r w:rsidR="0077149E">
              <w:rPr>
                <w:noProof/>
                <w:webHidden/>
              </w:rPr>
            </w:r>
            <w:r w:rsidR="0077149E">
              <w:rPr>
                <w:noProof/>
                <w:webHidden/>
              </w:rPr>
              <w:fldChar w:fldCharType="separate"/>
            </w:r>
            <w:r w:rsidR="0077149E">
              <w:rPr>
                <w:noProof/>
                <w:webHidden/>
              </w:rPr>
              <w:t>12</w:t>
            </w:r>
            <w:r w:rsidR="0077149E">
              <w:rPr>
                <w:noProof/>
                <w:webHidden/>
              </w:rPr>
              <w:fldChar w:fldCharType="end"/>
            </w:r>
          </w:hyperlink>
        </w:p>
        <w:p w14:paraId="2DF7E7A2" w14:textId="0D504027" w:rsidR="0077149E" w:rsidRDefault="00A9119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299676" w:history="1">
            <w:r w:rsidR="0077149E" w:rsidRPr="00432826">
              <w:rPr>
                <w:rStyle w:val="Hyperlink"/>
                <w:noProof/>
              </w:rPr>
              <w:t>5</w:t>
            </w:r>
            <w:r w:rsidR="0077149E">
              <w:rPr>
                <w:rFonts w:asciiTheme="minorHAnsi" w:eastAsiaTheme="minorEastAsia" w:hAnsiTheme="minorHAnsi" w:cstheme="minorBidi"/>
                <w:b w:val="0"/>
                <w:bCs w:val="0"/>
                <w:caps w:val="0"/>
                <w:noProof/>
                <w:sz w:val="22"/>
                <w:szCs w:val="22"/>
              </w:rPr>
              <w:tab/>
            </w:r>
            <w:r w:rsidR="0077149E" w:rsidRPr="00432826">
              <w:rPr>
                <w:rStyle w:val="Hyperlink"/>
                <w:noProof/>
              </w:rPr>
              <w:t>Appendices</w:t>
            </w:r>
            <w:r w:rsidR="0077149E">
              <w:rPr>
                <w:noProof/>
                <w:webHidden/>
              </w:rPr>
              <w:tab/>
            </w:r>
            <w:r w:rsidR="0077149E">
              <w:rPr>
                <w:noProof/>
                <w:webHidden/>
              </w:rPr>
              <w:fldChar w:fldCharType="begin"/>
            </w:r>
            <w:r w:rsidR="0077149E">
              <w:rPr>
                <w:noProof/>
                <w:webHidden/>
              </w:rPr>
              <w:instrText xml:space="preserve"> PAGEREF _Toc156299676 \h </w:instrText>
            </w:r>
            <w:r w:rsidR="0077149E">
              <w:rPr>
                <w:noProof/>
                <w:webHidden/>
              </w:rPr>
            </w:r>
            <w:r w:rsidR="0077149E">
              <w:rPr>
                <w:noProof/>
                <w:webHidden/>
              </w:rPr>
              <w:fldChar w:fldCharType="separate"/>
            </w:r>
            <w:r w:rsidR="0077149E">
              <w:rPr>
                <w:noProof/>
                <w:webHidden/>
              </w:rPr>
              <w:t>13</w:t>
            </w:r>
            <w:r w:rsidR="0077149E">
              <w:rPr>
                <w:noProof/>
                <w:webHidden/>
              </w:rPr>
              <w:fldChar w:fldCharType="end"/>
            </w:r>
          </w:hyperlink>
        </w:p>
        <w:p w14:paraId="1A7E0A7F" w14:textId="027EA2A4" w:rsidR="0077149E" w:rsidRDefault="00A91193">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56299677" w:history="1">
            <w:r w:rsidR="0077149E" w:rsidRPr="00432826">
              <w:rPr>
                <w:rStyle w:val="Hyperlink"/>
                <w:noProof/>
              </w:rPr>
              <w:t>6</w:t>
            </w:r>
            <w:r w:rsidR="0077149E">
              <w:rPr>
                <w:rFonts w:asciiTheme="minorHAnsi" w:eastAsiaTheme="minorEastAsia" w:hAnsiTheme="minorHAnsi" w:cstheme="minorBidi"/>
                <w:b w:val="0"/>
                <w:bCs w:val="0"/>
                <w:caps w:val="0"/>
                <w:noProof/>
                <w:sz w:val="22"/>
                <w:szCs w:val="22"/>
              </w:rPr>
              <w:tab/>
            </w:r>
            <w:r w:rsidR="0077149E" w:rsidRPr="00432826">
              <w:rPr>
                <w:rStyle w:val="Hyperlink"/>
                <w:noProof/>
              </w:rPr>
              <w:t>Terms and Conditions</w:t>
            </w:r>
            <w:r w:rsidR="0077149E">
              <w:rPr>
                <w:noProof/>
                <w:webHidden/>
              </w:rPr>
              <w:tab/>
            </w:r>
            <w:r w:rsidR="0077149E">
              <w:rPr>
                <w:noProof/>
                <w:webHidden/>
              </w:rPr>
              <w:fldChar w:fldCharType="begin"/>
            </w:r>
            <w:r w:rsidR="0077149E">
              <w:rPr>
                <w:noProof/>
                <w:webHidden/>
              </w:rPr>
              <w:instrText xml:space="preserve"> PAGEREF _Toc156299677 \h </w:instrText>
            </w:r>
            <w:r w:rsidR="0077149E">
              <w:rPr>
                <w:noProof/>
                <w:webHidden/>
              </w:rPr>
            </w:r>
            <w:r w:rsidR="0077149E">
              <w:rPr>
                <w:noProof/>
                <w:webHidden/>
              </w:rPr>
              <w:fldChar w:fldCharType="separate"/>
            </w:r>
            <w:r w:rsidR="0077149E">
              <w:rPr>
                <w:noProof/>
                <w:webHidden/>
              </w:rPr>
              <w:t>13</w:t>
            </w:r>
            <w:r w:rsidR="0077149E">
              <w:rPr>
                <w:noProof/>
                <w:webHidden/>
              </w:rPr>
              <w:fldChar w:fldCharType="end"/>
            </w:r>
          </w:hyperlink>
        </w:p>
        <w:p w14:paraId="7065590A" w14:textId="378FCCE6"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78" w:history="1">
            <w:r w:rsidR="0077149E" w:rsidRPr="00432826">
              <w:rPr>
                <w:rStyle w:val="Hyperlink"/>
                <w:noProof/>
              </w:rPr>
              <w:t>6.1</w:t>
            </w:r>
            <w:r w:rsidR="0077149E">
              <w:rPr>
                <w:rFonts w:asciiTheme="minorHAnsi" w:eastAsiaTheme="minorEastAsia" w:hAnsiTheme="minorHAnsi" w:cstheme="minorBidi"/>
                <w:b w:val="0"/>
                <w:bCs w:val="0"/>
                <w:noProof/>
                <w:sz w:val="22"/>
                <w:szCs w:val="22"/>
              </w:rPr>
              <w:tab/>
            </w:r>
            <w:r w:rsidR="0077149E" w:rsidRPr="00432826">
              <w:rPr>
                <w:rStyle w:val="Hyperlink"/>
                <w:noProof/>
              </w:rPr>
              <w:t>General Conditions</w:t>
            </w:r>
            <w:r w:rsidR="0077149E">
              <w:rPr>
                <w:noProof/>
                <w:webHidden/>
              </w:rPr>
              <w:tab/>
            </w:r>
            <w:r w:rsidR="0077149E">
              <w:rPr>
                <w:noProof/>
                <w:webHidden/>
              </w:rPr>
              <w:fldChar w:fldCharType="begin"/>
            </w:r>
            <w:r w:rsidR="0077149E">
              <w:rPr>
                <w:noProof/>
                <w:webHidden/>
              </w:rPr>
              <w:instrText xml:space="preserve"> PAGEREF _Toc156299678 \h </w:instrText>
            </w:r>
            <w:r w:rsidR="0077149E">
              <w:rPr>
                <w:noProof/>
                <w:webHidden/>
              </w:rPr>
            </w:r>
            <w:r w:rsidR="0077149E">
              <w:rPr>
                <w:noProof/>
                <w:webHidden/>
              </w:rPr>
              <w:fldChar w:fldCharType="separate"/>
            </w:r>
            <w:r w:rsidR="0077149E">
              <w:rPr>
                <w:noProof/>
                <w:webHidden/>
              </w:rPr>
              <w:t>13</w:t>
            </w:r>
            <w:r w:rsidR="0077149E">
              <w:rPr>
                <w:noProof/>
                <w:webHidden/>
              </w:rPr>
              <w:fldChar w:fldCharType="end"/>
            </w:r>
          </w:hyperlink>
        </w:p>
        <w:p w14:paraId="7B15C998" w14:textId="1D0D4D3B"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79" w:history="1">
            <w:r w:rsidR="0077149E" w:rsidRPr="00432826">
              <w:rPr>
                <w:rStyle w:val="Hyperlink"/>
                <w:noProof/>
              </w:rPr>
              <w:t>6.2</w:t>
            </w:r>
            <w:r w:rsidR="0077149E">
              <w:rPr>
                <w:rFonts w:asciiTheme="minorHAnsi" w:eastAsiaTheme="minorEastAsia" w:hAnsiTheme="minorHAnsi" w:cstheme="minorBidi"/>
                <w:b w:val="0"/>
                <w:bCs w:val="0"/>
                <w:noProof/>
                <w:sz w:val="22"/>
                <w:szCs w:val="22"/>
              </w:rPr>
              <w:tab/>
            </w:r>
            <w:r w:rsidR="0077149E" w:rsidRPr="00432826">
              <w:rPr>
                <w:rStyle w:val="Hyperlink"/>
                <w:noProof/>
              </w:rPr>
              <w:t>Exclusion from the Tender</w:t>
            </w:r>
            <w:r w:rsidR="0077149E">
              <w:rPr>
                <w:noProof/>
                <w:webHidden/>
              </w:rPr>
              <w:tab/>
            </w:r>
            <w:r w:rsidR="0077149E">
              <w:rPr>
                <w:noProof/>
                <w:webHidden/>
              </w:rPr>
              <w:fldChar w:fldCharType="begin"/>
            </w:r>
            <w:r w:rsidR="0077149E">
              <w:rPr>
                <w:noProof/>
                <w:webHidden/>
              </w:rPr>
              <w:instrText xml:space="preserve"> PAGEREF _Toc156299679 \h </w:instrText>
            </w:r>
            <w:r w:rsidR="0077149E">
              <w:rPr>
                <w:noProof/>
                <w:webHidden/>
              </w:rPr>
            </w:r>
            <w:r w:rsidR="0077149E">
              <w:rPr>
                <w:noProof/>
                <w:webHidden/>
              </w:rPr>
              <w:fldChar w:fldCharType="separate"/>
            </w:r>
            <w:r w:rsidR="0077149E">
              <w:rPr>
                <w:noProof/>
                <w:webHidden/>
              </w:rPr>
              <w:t>15</w:t>
            </w:r>
            <w:r w:rsidR="0077149E">
              <w:rPr>
                <w:noProof/>
                <w:webHidden/>
              </w:rPr>
              <w:fldChar w:fldCharType="end"/>
            </w:r>
          </w:hyperlink>
        </w:p>
        <w:p w14:paraId="0DE3BAE4" w14:textId="5403F403"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80" w:history="1">
            <w:r w:rsidR="0077149E" w:rsidRPr="00432826">
              <w:rPr>
                <w:rStyle w:val="Hyperlink"/>
                <w:noProof/>
              </w:rPr>
              <w:t>6.3</w:t>
            </w:r>
            <w:r w:rsidR="0077149E">
              <w:rPr>
                <w:rFonts w:asciiTheme="minorHAnsi" w:eastAsiaTheme="minorEastAsia" w:hAnsiTheme="minorHAnsi" w:cstheme="minorBidi"/>
                <w:b w:val="0"/>
                <w:bCs w:val="0"/>
                <w:noProof/>
                <w:sz w:val="22"/>
                <w:szCs w:val="22"/>
              </w:rPr>
              <w:tab/>
            </w:r>
            <w:r w:rsidR="0077149E" w:rsidRPr="00432826">
              <w:rPr>
                <w:rStyle w:val="Hyperlink"/>
                <w:noProof/>
              </w:rPr>
              <w:t>Cancellation of the Tender</w:t>
            </w:r>
            <w:r w:rsidR="0077149E">
              <w:rPr>
                <w:noProof/>
                <w:webHidden/>
              </w:rPr>
              <w:tab/>
            </w:r>
            <w:r w:rsidR="0077149E">
              <w:rPr>
                <w:noProof/>
                <w:webHidden/>
              </w:rPr>
              <w:fldChar w:fldCharType="begin"/>
            </w:r>
            <w:r w:rsidR="0077149E">
              <w:rPr>
                <w:noProof/>
                <w:webHidden/>
              </w:rPr>
              <w:instrText xml:space="preserve"> PAGEREF _Toc156299680 \h </w:instrText>
            </w:r>
            <w:r w:rsidR="0077149E">
              <w:rPr>
                <w:noProof/>
                <w:webHidden/>
              </w:rPr>
            </w:r>
            <w:r w:rsidR="0077149E">
              <w:rPr>
                <w:noProof/>
                <w:webHidden/>
              </w:rPr>
              <w:fldChar w:fldCharType="separate"/>
            </w:r>
            <w:r w:rsidR="0077149E">
              <w:rPr>
                <w:noProof/>
                <w:webHidden/>
              </w:rPr>
              <w:t>15</w:t>
            </w:r>
            <w:r w:rsidR="0077149E">
              <w:rPr>
                <w:noProof/>
                <w:webHidden/>
              </w:rPr>
              <w:fldChar w:fldCharType="end"/>
            </w:r>
          </w:hyperlink>
        </w:p>
        <w:p w14:paraId="74857B3E" w14:textId="02CE65C7"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81" w:history="1">
            <w:r w:rsidR="0077149E" w:rsidRPr="00432826">
              <w:rPr>
                <w:rStyle w:val="Hyperlink"/>
                <w:noProof/>
              </w:rPr>
              <w:t>6.4</w:t>
            </w:r>
            <w:r w:rsidR="0077149E">
              <w:rPr>
                <w:rFonts w:asciiTheme="minorHAnsi" w:eastAsiaTheme="minorEastAsia" w:hAnsiTheme="minorHAnsi" w:cstheme="minorBidi"/>
                <w:b w:val="0"/>
                <w:bCs w:val="0"/>
                <w:noProof/>
                <w:sz w:val="22"/>
                <w:szCs w:val="22"/>
              </w:rPr>
              <w:tab/>
            </w:r>
            <w:r w:rsidR="0077149E" w:rsidRPr="00432826">
              <w:rPr>
                <w:rStyle w:val="Hyperlink"/>
                <w:noProof/>
              </w:rPr>
              <w:t>Amendments and Interpretation</w:t>
            </w:r>
            <w:r w:rsidR="0077149E">
              <w:rPr>
                <w:noProof/>
                <w:webHidden/>
              </w:rPr>
              <w:tab/>
            </w:r>
            <w:r w:rsidR="0077149E">
              <w:rPr>
                <w:noProof/>
                <w:webHidden/>
              </w:rPr>
              <w:fldChar w:fldCharType="begin"/>
            </w:r>
            <w:r w:rsidR="0077149E">
              <w:rPr>
                <w:noProof/>
                <w:webHidden/>
              </w:rPr>
              <w:instrText xml:space="preserve"> PAGEREF _Toc156299681 \h </w:instrText>
            </w:r>
            <w:r w:rsidR="0077149E">
              <w:rPr>
                <w:noProof/>
                <w:webHidden/>
              </w:rPr>
            </w:r>
            <w:r w:rsidR="0077149E">
              <w:rPr>
                <w:noProof/>
                <w:webHidden/>
              </w:rPr>
              <w:fldChar w:fldCharType="separate"/>
            </w:r>
            <w:r w:rsidR="0077149E">
              <w:rPr>
                <w:noProof/>
                <w:webHidden/>
              </w:rPr>
              <w:t>15</w:t>
            </w:r>
            <w:r w:rsidR="0077149E">
              <w:rPr>
                <w:noProof/>
                <w:webHidden/>
              </w:rPr>
              <w:fldChar w:fldCharType="end"/>
            </w:r>
          </w:hyperlink>
        </w:p>
        <w:p w14:paraId="3FD5DF20" w14:textId="6058655E" w:rsidR="0077149E" w:rsidRDefault="00A91193">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6299682" w:history="1">
            <w:r w:rsidR="0077149E" w:rsidRPr="00432826">
              <w:rPr>
                <w:rStyle w:val="Hyperlink"/>
                <w:noProof/>
              </w:rPr>
              <w:t>6.5</w:t>
            </w:r>
            <w:r w:rsidR="0077149E">
              <w:rPr>
                <w:rFonts w:asciiTheme="minorHAnsi" w:eastAsiaTheme="minorEastAsia" w:hAnsiTheme="minorHAnsi" w:cstheme="minorBidi"/>
                <w:b w:val="0"/>
                <w:bCs w:val="0"/>
                <w:noProof/>
                <w:sz w:val="22"/>
                <w:szCs w:val="22"/>
              </w:rPr>
              <w:tab/>
            </w:r>
            <w:r w:rsidR="0077149E" w:rsidRPr="00432826">
              <w:rPr>
                <w:rStyle w:val="Hyperlink"/>
                <w:noProof/>
              </w:rPr>
              <w:t>Post-Selection Phase Conditions</w:t>
            </w:r>
            <w:r w:rsidR="0077149E">
              <w:rPr>
                <w:noProof/>
                <w:webHidden/>
              </w:rPr>
              <w:tab/>
            </w:r>
            <w:r w:rsidR="0077149E">
              <w:rPr>
                <w:noProof/>
                <w:webHidden/>
              </w:rPr>
              <w:fldChar w:fldCharType="begin"/>
            </w:r>
            <w:r w:rsidR="0077149E">
              <w:rPr>
                <w:noProof/>
                <w:webHidden/>
              </w:rPr>
              <w:instrText xml:space="preserve"> PAGEREF _Toc156299682 \h </w:instrText>
            </w:r>
            <w:r w:rsidR="0077149E">
              <w:rPr>
                <w:noProof/>
                <w:webHidden/>
              </w:rPr>
            </w:r>
            <w:r w:rsidR="0077149E">
              <w:rPr>
                <w:noProof/>
                <w:webHidden/>
              </w:rPr>
              <w:fldChar w:fldCharType="separate"/>
            </w:r>
            <w:r w:rsidR="0077149E">
              <w:rPr>
                <w:noProof/>
                <w:webHidden/>
              </w:rPr>
              <w:t>16</w:t>
            </w:r>
            <w:r w:rsidR="0077149E">
              <w:rPr>
                <w:noProof/>
                <w:webHidden/>
              </w:rPr>
              <w:fldChar w:fldCharType="end"/>
            </w:r>
          </w:hyperlink>
        </w:p>
        <w:p w14:paraId="27E58E5B" w14:textId="3A3B4C62" w:rsidR="003D1E67" w:rsidRDefault="008C2FF4" w:rsidP="008C2FF4">
          <w:pPr>
            <w:pStyle w:val="TOC1"/>
            <w:tabs>
              <w:tab w:val="left" w:pos="400"/>
              <w:tab w:val="right" w:leader="dot" w:pos="9638"/>
            </w:tabs>
          </w:pPr>
          <w:r w:rsidRPr="00F3536C">
            <w:fldChar w:fldCharType="end"/>
          </w:r>
        </w:p>
      </w:sdtContent>
    </w:sdt>
    <w:p w14:paraId="120D7E9B" w14:textId="77777777" w:rsidR="00FC3A5F" w:rsidRPr="008F2341" w:rsidRDefault="00FC3A5F" w:rsidP="00FC3A5F">
      <w:pPr>
        <w:pStyle w:val="NoSpacing"/>
        <w:rPr>
          <w:rFonts w:asciiTheme="minorBidi" w:hAnsiTheme="minorBidi"/>
          <w:sz w:val="15"/>
          <w:szCs w:val="15"/>
        </w:rPr>
      </w:pPr>
    </w:p>
    <w:p w14:paraId="5ACE9150" w14:textId="77777777" w:rsidR="00A575AF" w:rsidRPr="008F2341" w:rsidRDefault="00A575AF" w:rsidP="00D804D8">
      <w:pPr>
        <w:rPr>
          <w:rFonts w:asciiTheme="minorBidi" w:eastAsia="Calibri" w:hAnsiTheme="minorBidi" w:cstheme="minorBidi"/>
        </w:rPr>
        <w:sectPr w:rsidR="00A575AF" w:rsidRPr="008F2341"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6FBA30D3" w14:textId="3BE691E4" w:rsidR="0097419D" w:rsidRPr="001B53C0" w:rsidRDefault="0097419D" w:rsidP="00B16A1C">
      <w:pPr>
        <w:pStyle w:val="Heading1"/>
      </w:pPr>
      <w:bookmarkStart w:id="1" w:name="_Toc401732696"/>
      <w:bookmarkStart w:id="2" w:name="_Toc402437918"/>
      <w:bookmarkStart w:id="3" w:name="_Toc430341894"/>
      <w:bookmarkStart w:id="4" w:name="_Toc53420390"/>
      <w:bookmarkStart w:id="5" w:name="_Toc156299662"/>
      <w:bookmarkStart w:id="6" w:name="_Toc94345304"/>
      <w:bookmarkStart w:id="7" w:name="_Toc96761794"/>
      <w:bookmarkStart w:id="8" w:name="_Toc98816182"/>
      <w:r w:rsidRPr="00B16A1C">
        <w:lastRenderedPageBreak/>
        <w:t>Preface</w:t>
      </w:r>
      <w:bookmarkEnd w:id="1"/>
      <w:bookmarkEnd w:id="2"/>
      <w:bookmarkEnd w:id="3"/>
      <w:bookmarkEnd w:id="4"/>
      <w:bookmarkEnd w:id="5"/>
    </w:p>
    <w:p w14:paraId="2FECAF3F" w14:textId="77777777" w:rsidR="003779C7" w:rsidRDefault="003779C7" w:rsidP="003779C7">
      <w:pPr>
        <w:tabs>
          <w:tab w:val="left" w:pos="180"/>
        </w:tabs>
        <w:jc w:val="both"/>
        <w:rPr>
          <w:rFonts w:asciiTheme="minorBidi" w:hAnsiTheme="minorBidi" w:cstheme="minorBidi"/>
          <w:color w:val="000000" w:themeColor="text1"/>
          <w:sz w:val="24"/>
          <w:szCs w:val="24"/>
        </w:rPr>
      </w:pPr>
      <w:bookmarkStart w:id="9" w:name="_Toc430341895"/>
      <w:bookmarkStart w:id="10" w:name="_Toc53420391"/>
      <w:bookmarkEnd w:id="6"/>
      <w:bookmarkEnd w:id="7"/>
      <w:bookmarkEnd w:id="8"/>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260BCA2C" w14:textId="77777777" w:rsidR="003779C7" w:rsidRPr="00D03D12" w:rsidRDefault="003779C7" w:rsidP="003779C7">
      <w:pPr>
        <w:tabs>
          <w:tab w:val="left" w:pos="180"/>
        </w:tabs>
        <w:jc w:val="both"/>
        <w:rPr>
          <w:rFonts w:asciiTheme="minorBidi" w:hAnsiTheme="minorBidi" w:cstheme="minorBidi"/>
          <w:color w:val="000000" w:themeColor="text1"/>
          <w:sz w:val="24"/>
          <w:szCs w:val="24"/>
        </w:rPr>
      </w:pPr>
    </w:p>
    <w:p w14:paraId="2D57BBFF" w14:textId="4C803FD6" w:rsidR="003779C7" w:rsidRPr="00D03D12" w:rsidRDefault="003779C7" w:rsidP="00A9119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MIC2 </w:t>
      </w:r>
      <w:r>
        <w:rPr>
          <w:rFonts w:asciiTheme="minorBidi" w:hAnsiTheme="minorBidi" w:cstheme="minorBidi"/>
          <w:color w:val="000000" w:themeColor="text1"/>
          <w:sz w:val="24"/>
          <w:szCs w:val="24"/>
        </w:rPr>
        <w:t>is initiating</w:t>
      </w:r>
      <w:r w:rsidRPr="00D03D12">
        <w:rPr>
          <w:rFonts w:asciiTheme="minorBidi" w:hAnsiTheme="minorBidi" w:cstheme="minorBidi"/>
          <w:color w:val="000000" w:themeColor="text1"/>
          <w:sz w:val="24"/>
          <w:szCs w:val="24"/>
        </w:rPr>
        <w:t xml:space="preserve"> a project aiming to </w:t>
      </w:r>
      <w:r w:rsidRPr="00E975DD">
        <w:rPr>
          <w:rFonts w:asciiTheme="minorBidi" w:hAnsiTheme="minorBidi" w:cstheme="minorBidi"/>
          <w:sz w:val="24"/>
          <w:szCs w:val="24"/>
        </w:rPr>
        <w:t xml:space="preserve">subscribe insurance </w:t>
      </w:r>
      <w:r w:rsidRPr="00E735A7">
        <w:rPr>
          <w:rFonts w:asciiTheme="minorBidi" w:hAnsiTheme="minorBidi" w:cstheme="minorBidi"/>
          <w:sz w:val="24"/>
          <w:szCs w:val="24"/>
        </w:rPr>
        <w:t xml:space="preserve">for its </w:t>
      </w:r>
      <w:r w:rsidR="00A91193">
        <w:rPr>
          <w:rFonts w:asciiTheme="minorBidi" w:hAnsiTheme="minorBidi" w:cstheme="minorBidi"/>
          <w:sz w:val="24"/>
          <w:szCs w:val="24"/>
        </w:rPr>
        <w:t>Assets</w:t>
      </w:r>
      <w:r w:rsidRPr="00A042A9">
        <w:rPr>
          <w:rFonts w:asciiTheme="minorBidi" w:hAnsiTheme="minorBidi" w:cstheme="minorBidi"/>
          <w:color w:val="000000" w:themeColor="text1"/>
          <w:sz w:val="24"/>
          <w:szCs w:val="24"/>
        </w:rPr>
        <w:t>.</w:t>
      </w:r>
      <w:r>
        <w:rPr>
          <w:rFonts w:asciiTheme="minorBidi" w:hAnsiTheme="minorBidi" w:cstheme="minorBidi"/>
          <w:color w:val="000000" w:themeColor="text1"/>
          <w:sz w:val="24"/>
          <w:szCs w:val="24"/>
        </w:rPr>
        <w:t xml:space="preserve"> </w:t>
      </w:r>
      <w:r w:rsidRPr="00D03D12">
        <w:rPr>
          <w:rFonts w:asciiTheme="minorBidi" w:hAnsiTheme="minorBidi" w:cstheme="minorBidi"/>
          <w:color w:val="000000" w:themeColor="text1"/>
          <w:sz w:val="24"/>
          <w:szCs w:val="24"/>
        </w:rPr>
        <w:t>Accordingly, MIC2 is putting the Project for Tender.</w:t>
      </w:r>
    </w:p>
    <w:p w14:paraId="19D40074" w14:textId="77777777" w:rsidR="003779C7" w:rsidRPr="00D03D12" w:rsidRDefault="003779C7" w:rsidP="003779C7">
      <w:pPr>
        <w:tabs>
          <w:tab w:val="left" w:pos="180"/>
        </w:tabs>
        <w:jc w:val="both"/>
        <w:rPr>
          <w:rFonts w:asciiTheme="minorBidi" w:hAnsiTheme="minorBidi" w:cstheme="minorBidi"/>
          <w:color w:val="000000" w:themeColor="text1"/>
          <w:sz w:val="24"/>
          <w:szCs w:val="24"/>
        </w:rPr>
      </w:pPr>
    </w:p>
    <w:p w14:paraId="75221B4F" w14:textId="77777777" w:rsidR="003779C7" w:rsidRPr="00D03D12" w:rsidRDefault="003779C7" w:rsidP="003779C7">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387E963E" w14:textId="77777777" w:rsidR="003779C7" w:rsidRPr="00D03D12" w:rsidRDefault="003779C7" w:rsidP="003779C7">
      <w:pPr>
        <w:tabs>
          <w:tab w:val="left" w:pos="180"/>
        </w:tabs>
        <w:jc w:val="both"/>
        <w:rPr>
          <w:rFonts w:asciiTheme="minorBidi" w:hAnsiTheme="minorBidi" w:cstheme="minorBidi"/>
          <w:color w:val="000000" w:themeColor="text1"/>
          <w:sz w:val="24"/>
          <w:szCs w:val="24"/>
        </w:rPr>
      </w:pPr>
    </w:p>
    <w:p w14:paraId="6B569BC4" w14:textId="77777777" w:rsidR="003779C7" w:rsidRPr="00D03D12" w:rsidRDefault="003779C7" w:rsidP="003779C7">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FF2A35">
        <w:rPr>
          <w:rFonts w:asciiTheme="minorBid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74A2A6D6" w14:textId="77777777" w:rsidR="003779C7" w:rsidRPr="00D03D12" w:rsidRDefault="003779C7" w:rsidP="003779C7">
      <w:pPr>
        <w:tabs>
          <w:tab w:val="left" w:pos="180"/>
        </w:tabs>
        <w:jc w:val="both"/>
        <w:rPr>
          <w:rFonts w:asciiTheme="minorBidi" w:hAnsiTheme="minorBidi" w:cstheme="minorBidi"/>
          <w:color w:val="000000" w:themeColor="text1"/>
          <w:sz w:val="24"/>
          <w:szCs w:val="24"/>
        </w:rPr>
      </w:pPr>
    </w:p>
    <w:p w14:paraId="1EE74AAB"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 taking into consideration publicity and transparency principles as per the terms and conditions of the PPL no.244/2021.</w:t>
      </w:r>
    </w:p>
    <w:p w14:paraId="2A283D64"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p>
    <w:p w14:paraId="64C7F2CD"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 xml:space="preserve">MIC2 shall deem confidential any information it receives from the Bidders and may only disclose same to the Lebanese Ministry of Telecommunications. </w:t>
      </w:r>
    </w:p>
    <w:p w14:paraId="65BA9BA1"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p>
    <w:p w14:paraId="42F164AD"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Bidders shall abide by the provisions of article 6 of the PPL no.244/2021 especially regarding the confidentiality terms.</w:t>
      </w:r>
    </w:p>
    <w:p w14:paraId="41B01DFC"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p>
    <w:p w14:paraId="1C7B1DEC"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MIC2 has the right to reject by virtue of the provisions of article 25 of Public Procurement Law no. 244 dated 19 July 2021 or to discontinue the tender or any of its procedures at any time before informing the temporary contractor of the result</w:t>
      </w:r>
      <w:r w:rsidRPr="00FF2A35">
        <w:rPr>
          <w:rFonts w:asciiTheme="minorBidi" w:hAnsiTheme="minorBidi" w:cstheme="minorBidi" w:hint="cs"/>
          <w:color w:val="000000" w:themeColor="text1"/>
          <w:sz w:val="24"/>
          <w:szCs w:val="24"/>
          <w:rtl/>
        </w:rPr>
        <w:t>.</w:t>
      </w:r>
    </w:p>
    <w:p w14:paraId="3A37A440"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p>
    <w:p w14:paraId="03A509F7" w14:textId="77777777" w:rsidR="003779C7" w:rsidRPr="00FF2A35" w:rsidRDefault="003779C7" w:rsidP="003779C7">
      <w:pPr>
        <w:tabs>
          <w:tab w:val="left" w:pos="180"/>
        </w:tabs>
        <w:jc w:val="both"/>
        <w:rPr>
          <w:rFonts w:asciiTheme="minorBidi" w:hAnsiTheme="minorBidi" w:cstheme="minorBidi"/>
          <w:color w:val="000000" w:themeColor="text1"/>
          <w:sz w:val="24"/>
          <w:szCs w:val="24"/>
        </w:rPr>
      </w:pPr>
      <w:r w:rsidRPr="00FF2A35">
        <w:rPr>
          <w:rFonts w:asciiTheme="minorBidi" w:hAnsiTheme="minorBidi" w:cstheme="minorBidi"/>
          <w:color w:val="000000" w:themeColor="text1"/>
          <w:sz w:val="24"/>
          <w:szCs w:val="24"/>
        </w:rPr>
        <w:t>Bidders have the right to object the results as per article 103 of the PPL no.244/2021.</w:t>
      </w:r>
    </w:p>
    <w:p w14:paraId="175EC3E0" w14:textId="42ECF4DA" w:rsidR="0097419D" w:rsidRPr="008F2341" w:rsidRDefault="0097419D" w:rsidP="005B7612">
      <w:pPr>
        <w:pStyle w:val="Heading1"/>
      </w:pPr>
      <w:bookmarkStart w:id="11" w:name="_Toc156299663"/>
      <w:r w:rsidRPr="008F2341">
        <w:t xml:space="preserve">Project </w:t>
      </w:r>
      <w:r w:rsidRPr="005B7612">
        <w:t>Requirements</w:t>
      </w:r>
      <w:bookmarkEnd w:id="9"/>
      <w:bookmarkEnd w:id="10"/>
      <w:bookmarkEnd w:id="11"/>
    </w:p>
    <w:p w14:paraId="298D290A" w14:textId="2783C9D6" w:rsidR="0097419D" w:rsidRPr="008F2341" w:rsidRDefault="0097419D" w:rsidP="00D267EE">
      <w:pPr>
        <w:spacing w:before="360" w:after="120"/>
        <w:jc w:val="both"/>
        <w:rPr>
          <w:rFonts w:asciiTheme="minorBidi" w:eastAsiaTheme="minorHAnsi" w:hAnsiTheme="minorBidi" w:cstheme="minorBidi"/>
          <w:sz w:val="24"/>
          <w:szCs w:val="24"/>
        </w:rPr>
      </w:pPr>
      <w:r w:rsidRPr="008F2341">
        <w:rPr>
          <w:rFonts w:asciiTheme="minorBidi" w:hAnsiTheme="minorBidi" w:cstheme="minorBidi"/>
          <w:sz w:val="24"/>
          <w:szCs w:val="24"/>
        </w:rPr>
        <w:t xml:space="preserve">This document is distributed to bidders for the purpose of proposing a comprehensive </w:t>
      </w:r>
      <w:r w:rsidR="000B68D4" w:rsidRPr="008F2341">
        <w:rPr>
          <w:rFonts w:asciiTheme="minorBidi" w:hAnsiTheme="minorBidi" w:cstheme="minorBidi"/>
          <w:sz w:val="24"/>
          <w:szCs w:val="24"/>
        </w:rPr>
        <w:t>Offer</w:t>
      </w:r>
      <w:r w:rsidRPr="008F2341">
        <w:rPr>
          <w:rFonts w:asciiTheme="minorBidi" w:hAnsiTheme="minorBidi" w:cstheme="minorBidi"/>
          <w:sz w:val="24"/>
          <w:szCs w:val="24"/>
        </w:rPr>
        <w:t xml:space="preserve"> </w:t>
      </w:r>
      <w:r w:rsidR="00DB5161">
        <w:rPr>
          <w:rFonts w:asciiTheme="minorBidi" w:hAnsiTheme="minorBidi" w:cstheme="minorBidi"/>
          <w:sz w:val="24"/>
          <w:szCs w:val="24"/>
        </w:rPr>
        <w:t xml:space="preserve">for the said services </w:t>
      </w:r>
      <w:r w:rsidRPr="008F2341">
        <w:rPr>
          <w:rFonts w:asciiTheme="minorBidi" w:hAnsiTheme="minorBidi" w:cstheme="minorBidi"/>
          <w:sz w:val="24"/>
          <w:szCs w:val="24"/>
        </w:rPr>
        <w:t xml:space="preserve">as detailed </w:t>
      </w:r>
      <w:r w:rsidR="00DB5161">
        <w:rPr>
          <w:rFonts w:asciiTheme="minorBidi" w:hAnsiTheme="minorBidi" w:cstheme="minorBidi"/>
          <w:sz w:val="24"/>
          <w:szCs w:val="24"/>
        </w:rPr>
        <w:t xml:space="preserve">herein in the attached </w:t>
      </w:r>
      <w:r w:rsidR="003D1E67">
        <w:rPr>
          <w:rFonts w:asciiTheme="minorBidi" w:hAnsiTheme="minorBidi" w:cstheme="minorBidi"/>
          <w:sz w:val="24"/>
          <w:szCs w:val="24"/>
        </w:rPr>
        <w:t xml:space="preserve">Appendices </w:t>
      </w:r>
      <w:r w:rsidR="003D1E67" w:rsidRPr="008F2341">
        <w:rPr>
          <w:rFonts w:asciiTheme="minorBidi" w:hAnsiTheme="minorBidi" w:cstheme="minorBidi"/>
          <w:sz w:val="24"/>
          <w:szCs w:val="24"/>
        </w:rPr>
        <w:t>which</w:t>
      </w:r>
      <w:r w:rsidRPr="008F2341">
        <w:rPr>
          <w:rFonts w:asciiTheme="minorBidi" w:hAnsiTheme="minorBidi" w:cstheme="minorBidi"/>
          <w:sz w:val="24"/>
          <w:szCs w:val="24"/>
        </w:rPr>
        <w:t xml:space="preserve"> constitutes altogether the entire scope of work.</w:t>
      </w:r>
      <w:r w:rsidRPr="008F2341">
        <w:rPr>
          <w:rFonts w:asciiTheme="minorBidi" w:eastAsiaTheme="minorHAnsi" w:hAnsiTheme="minorBidi" w:cstheme="minorBidi"/>
          <w:sz w:val="24"/>
          <w:szCs w:val="24"/>
        </w:rPr>
        <w:t xml:space="preserve"> </w:t>
      </w:r>
    </w:p>
    <w:p w14:paraId="276C351C" w14:textId="77777777" w:rsidR="0097419D" w:rsidRPr="008F234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4947092"/>
      <w:bookmarkStart w:id="69" w:name="_Toc124948660"/>
      <w:bookmarkStart w:id="70" w:name="_Toc124948687"/>
      <w:bookmarkStart w:id="71" w:name="_Toc124948763"/>
      <w:bookmarkStart w:id="72" w:name="_Toc124948789"/>
      <w:bookmarkStart w:id="73" w:name="_Toc124948822"/>
      <w:bookmarkStart w:id="74" w:name="_Toc124948883"/>
      <w:bookmarkStart w:id="75" w:name="_Toc128741835"/>
      <w:bookmarkStart w:id="76" w:name="_Toc128742956"/>
      <w:bookmarkStart w:id="77" w:name="_Toc156225261"/>
      <w:bookmarkStart w:id="78" w:name="_Toc156225282"/>
      <w:bookmarkStart w:id="79" w:name="_Toc156299664"/>
      <w:bookmarkStart w:id="80" w:name="_Toc4024379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D3E29CB" w14:textId="77777777" w:rsidR="0097419D" w:rsidRPr="008F2341"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kern w:val="28"/>
          <w:sz w:val="36"/>
          <w:szCs w:val="36"/>
        </w:rPr>
      </w:pPr>
      <w:bookmarkStart w:id="81" w:name="_Toc422994955"/>
      <w:bookmarkStart w:id="82" w:name="_Toc423014429"/>
      <w:bookmarkStart w:id="83" w:name="_Toc423348852"/>
      <w:bookmarkStart w:id="84" w:name="_Toc428193800"/>
      <w:bookmarkStart w:id="85" w:name="_Toc428371092"/>
      <w:bookmarkStart w:id="86" w:name="_Toc430341897"/>
      <w:bookmarkStart w:id="87" w:name="_Toc432415146"/>
      <w:bookmarkStart w:id="88" w:name="_Toc445733205"/>
      <w:bookmarkStart w:id="89" w:name="_Toc485801949"/>
      <w:bookmarkStart w:id="90" w:name="_Toc498008761"/>
      <w:bookmarkStart w:id="91" w:name="_Toc3547748"/>
      <w:bookmarkStart w:id="92" w:name="_Toc3547848"/>
      <w:bookmarkStart w:id="93" w:name="_Toc3547949"/>
      <w:bookmarkStart w:id="94" w:name="_Toc3547998"/>
      <w:bookmarkStart w:id="95" w:name="_Toc3548050"/>
      <w:bookmarkStart w:id="96" w:name="_Toc3548089"/>
      <w:bookmarkStart w:id="97" w:name="_Toc3548131"/>
      <w:bookmarkStart w:id="98" w:name="_Toc3548453"/>
      <w:bookmarkStart w:id="99" w:name="_Toc3548544"/>
      <w:bookmarkStart w:id="100" w:name="_Toc3548605"/>
      <w:bookmarkStart w:id="101" w:name="_Toc3548632"/>
      <w:bookmarkStart w:id="102" w:name="_Toc3549520"/>
      <w:bookmarkStart w:id="103" w:name="_Toc3552799"/>
      <w:bookmarkStart w:id="104" w:name="_Toc3553928"/>
      <w:bookmarkStart w:id="105" w:name="_Toc3554121"/>
      <w:bookmarkStart w:id="106" w:name="_Toc3554245"/>
      <w:bookmarkStart w:id="107" w:name="_Toc3557367"/>
      <w:bookmarkStart w:id="108" w:name="_Toc3791730"/>
      <w:bookmarkStart w:id="109" w:name="_Toc3791837"/>
      <w:bookmarkStart w:id="110" w:name="_Toc3791936"/>
      <w:bookmarkStart w:id="111" w:name="_Toc53422707"/>
      <w:bookmarkStart w:id="112" w:name="_Toc53422857"/>
      <w:bookmarkStart w:id="113" w:name="_Toc53422931"/>
      <w:bookmarkStart w:id="114" w:name="_Toc53423790"/>
      <w:bookmarkStart w:id="115" w:name="_Toc53424691"/>
      <w:bookmarkStart w:id="116" w:name="_Toc53424721"/>
      <w:bookmarkStart w:id="117" w:name="_Toc53424762"/>
      <w:bookmarkStart w:id="118" w:name="_Toc53424949"/>
      <w:bookmarkStart w:id="119" w:name="_Toc53424967"/>
      <w:bookmarkStart w:id="120" w:name="_Toc53425918"/>
      <w:bookmarkStart w:id="121" w:name="_Toc53426280"/>
      <w:bookmarkStart w:id="122" w:name="_Toc53481121"/>
      <w:bookmarkStart w:id="123" w:name="_Toc57750252"/>
      <w:bookmarkStart w:id="124" w:name="_Toc57750274"/>
      <w:bookmarkStart w:id="125" w:name="_Toc57750318"/>
      <w:bookmarkStart w:id="126" w:name="_Toc57750602"/>
      <w:bookmarkStart w:id="127" w:name="_Toc57754775"/>
      <w:bookmarkStart w:id="128" w:name="_Toc57755167"/>
      <w:bookmarkStart w:id="129" w:name="_Toc57878751"/>
      <w:bookmarkStart w:id="130" w:name="_Toc57881908"/>
      <w:bookmarkStart w:id="131" w:name="_Toc57882066"/>
      <w:bookmarkStart w:id="132" w:name="_Toc57887184"/>
      <w:bookmarkStart w:id="133" w:name="_Toc58440456"/>
      <w:bookmarkStart w:id="134" w:name="_Toc63325270"/>
      <w:bookmarkStart w:id="135" w:name="_Toc63429017"/>
      <w:bookmarkStart w:id="136" w:name="_Toc63429050"/>
      <w:bookmarkStart w:id="137" w:name="_Toc124947093"/>
      <w:bookmarkStart w:id="138" w:name="_Toc124948661"/>
      <w:bookmarkStart w:id="139" w:name="_Toc124948688"/>
      <w:bookmarkStart w:id="140" w:name="_Toc124948764"/>
      <w:bookmarkStart w:id="141" w:name="_Toc124948790"/>
      <w:bookmarkStart w:id="142" w:name="_Toc124948823"/>
      <w:bookmarkStart w:id="143" w:name="_Toc124948884"/>
      <w:bookmarkStart w:id="144" w:name="_Toc128741836"/>
      <w:bookmarkStart w:id="145" w:name="_Toc128742957"/>
      <w:bookmarkStart w:id="146" w:name="_Toc156225262"/>
      <w:bookmarkStart w:id="147" w:name="_Toc156225283"/>
      <w:bookmarkStart w:id="148" w:name="_Toc15629966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54D63A8B" w14:textId="6B9A0D44" w:rsidR="0097419D" w:rsidRPr="00B16A1C" w:rsidRDefault="0097419D" w:rsidP="00B16A1C">
      <w:pPr>
        <w:pStyle w:val="Heading2"/>
      </w:pPr>
      <w:bookmarkStart w:id="149" w:name="_Toc430341898"/>
      <w:bookmarkStart w:id="150" w:name="_Toc53420392"/>
      <w:bookmarkStart w:id="151" w:name="_Toc156299666"/>
      <w:r w:rsidRPr="00B16A1C">
        <w:t>Scope of Work</w:t>
      </w:r>
      <w:bookmarkEnd w:id="80"/>
      <w:bookmarkEnd w:id="149"/>
      <w:bookmarkEnd w:id="150"/>
      <w:bookmarkEnd w:id="151"/>
    </w:p>
    <w:p w14:paraId="458FC31E" w14:textId="5D37B634" w:rsidR="003C1930" w:rsidRPr="00B16A1C" w:rsidRDefault="003C1930" w:rsidP="0004611D">
      <w:pPr>
        <w:spacing w:before="360" w:after="120"/>
        <w:jc w:val="both"/>
        <w:rPr>
          <w:rFonts w:asciiTheme="minorBidi" w:hAnsiTheme="minorBidi" w:cstheme="minorBidi"/>
          <w:sz w:val="24"/>
          <w:szCs w:val="24"/>
        </w:rPr>
      </w:pPr>
      <w:r w:rsidRPr="00B16A1C">
        <w:rPr>
          <w:rFonts w:asciiTheme="minorBidi" w:hAnsiTheme="minorBidi" w:cstheme="minorBidi"/>
          <w:sz w:val="24"/>
          <w:szCs w:val="24"/>
        </w:rPr>
        <w:t>Vendor(s)’s submitted proposal, documents</w:t>
      </w:r>
      <w:r w:rsidR="0004611D">
        <w:rPr>
          <w:rFonts w:asciiTheme="minorBidi" w:hAnsiTheme="minorBidi" w:cstheme="minorBidi"/>
          <w:sz w:val="24"/>
          <w:szCs w:val="24"/>
        </w:rPr>
        <w:t xml:space="preserve"> </w:t>
      </w:r>
      <w:r w:rsidRPr="00B16A1C">
        <w:rPr>
          <w:rFonts w:asciiTheme="minorBidi" w:hAnsiTheme="minorBidi" w:cstheme="minorBidi"/>
          <w:sz w:val="24"/>
          <w:szCs w:val="24"/>
        </w:rPr>
        <w:t>must be in English</w:t>
      </w:r>
      <w:r w:rsidR="004143B7">
        <w:rPr>
          <w:rFonts w:asciiTheme="minorBidi" w:hAnsiTheme="minorBidi" w:cstheme="minorBidi"/>
          <w:sz w:val="24"/>
          <w:szCs w:val="24"/>
        </w:rPr>
        <w:t xml:space="preserve"> language</w:t>
      </w:r>
      <w:r w:rsidRPr="00B16A1C">
        <w:rPr>
          <w:rFonts w:asciiTheme="minorBidi" w:hAnsiTheme="minorBidi" w:cstheme="minorBidi"/>
          <w:sz w:val="24"/>
          <w:szCs w:val="24"/>
        </w:rPr>
        <w:t>. Documents issued or requiring to be legalized by the Lebanese authorities shall be acceptable in Arabic.</w:t>
      </w:r>
    </w:p>
    <w:p w14:paraId="3FBF49F5" w14:textId="3DED2084" w:rsidR="003C1930" w:rsidRDefault="003C1930" w:rsidP="003D1E67">
      <w:pPr>
        <w:spacing w:before="360" w:after="120"/>
        <w:jc w:val="both"/>
        <w:rPr>
          <w:rFonts w:asciiTheme="minorBidi" w:hAnsiTheme="minorBidi" w:cstheme="minorBidi"/>
          <w:sz w:val="24"/>
          <w:szCs w:val="24"/>
        </w:rPr>
      </w:pPr>
      <w:r w:rsidRPr="003D1E67">
        <w:rPr>
          <w:rFonts w:asciiTheme="minorBidi" w:hAnsiTheme="minorBidi" w:cstheme="minorBidi"/>
          <w:sz w:val="24"/>
          <w:szCs w:val="24"/>
        </w:rPr>
        <w:t>Vendors are recommended to offer competitive rates on the services provided. These rates shall constitute a competitive factor in the evaluation of the Offer.</w:t>
      </w:r>
    </w:p>
    <w:p w14:paraId="315F29E8" w14:textId="27812174" w:rsidR="00BE0DDF" w:rsidRPr="00E975DD" w:rsidRDefault="00BE0DDF" w:rsidP="001279D1">
      <w:pPr>
        <w:spacing w:before="360" w:after="120"/>
        <w:jc w:val="both"/>
        <w:rPr>
          <w:rFonts w:asciiTheme="minorBidi" w:hAnsiTheme="minorBidi" w:cstheme="minorBidi"/>
          <w:sz w:val="24"/>
          <w:szCs w:val="24"/>
        </w:rPr>
      </w:pPr>
      <w:r w:rsidRPr="00E975DD">
        <w:rPr>
          <w:rFonts w:asciiTheme="minorBidi" w:hAnsiTheme="minorBidi" w:cstheme="minorBidi"/>
          <w:sz w:val="24"/>
          <w:szCs w:val="24"/>
        </w:rPr>
        <w:t xml:space="preserve">The Bidders shall provide </w:t>
      </w:r>
      <w:r w:rsidR="001279D1">
        <w:rPr>
          <w:rFonts w:asciiTheme="minorBidi" w:hAnsiTheme="minorBidi" w:cstheme="minorBidi"/>
          <w:sz w:val="24"/>
          <w:szCs w:val="24"/>
        </w:rPr>
        <w:t xml:space="preserve">the contract policies </w:t>
      </w:r>
      <w:r w:rsidRPr="00E975DD">
        <w:rPr>
          <w:rFonts w:asciiTheme="minorBidi" w:hAnsiTheme="minorBidi" w:cstheme="minorBidi"/>
          <w:sz w:val="24"/>
          <w:szCs w:val="24"/>
        </w:rPr>
        <w:t>to “MIC2” for insurance coverage in the following areas</w:t>
      </w:r>
      <w:r w:rsidR="004143B7">
        <w:rPr>
          <w:rFonts w:asciiTheme="minorBidi" w:hAnsiTheme="minorBidi" w:cstheme="minorBidi"/>
          <w:sz w:val="24"/>
          <w:szCs w:val="24"/>
        </w:rPr>
        <w:t xml:space="preserve"> </w:t>
      </w:r>
      <w:r w:rsidR="001279D1">
        <w:rPr>
          <w:rFonts w:asciiTheme="minorBidi" w:hAnsiTheme="minorBidi" w:cstheme="minorBidi"/>
          <w:sz w:val="24"/>
          <w:szCs w:val="24"/>
        </w:rPr>
        <w:t>for one year period to be quoted</w:t>
      </w:r>
      <w:r w:rsidR="004143B7">
        <w:rPr>
          <w:rFonts w:asciiTheme="minorBidi" w:hAnsiTheme="minorBidi" w:cstheme="minorBidi"/>
          <w:sz w:val="24"/>
          <w:szCs w:val="24"/>
        </w:rPr>
        <w:t xml:space="preserve"> in Fresh USD</w:t>
      </w:r>
      <w:r w:rsidRPr="00E975DD">
        <w:rPr>
          <w:rFonts w:asciiTheme="minorBidi" w:hAnsiTheme="minorBidi" w:cstheme="minorBidi"/>
          <w:sz w:val="24"/>
          <w:szCs w:val="24"/>
        </w:rPr>
        <w:t>:</w:t>
      </w:r>
    </w:p>
    <w:p w14:paraId="2AD770C4"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Property-All-Risk Insurance Policy - PAR</w:t>
      </w:r>
    </w:p>
    <w:p w14:paraId="260DCD9F"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Erection-All-Risk Insurance Policy - EAR</w:t>
      </w:r>
    </w:p>
    <w:p w14:paraId="7A960BFF"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Public Liability Insurance Policy - PL</w:t>
      </w:r>
    </w:p>
    <w:p w14:paraId="69574187" w14:textId="77777777" w:rsidR="00BE0DDF" w:rsidRPr="00E975DD" w:rsidRDefault="00BE0DDF" w:rsidP="00BE0DDF">
      <w:pPr>
        <w:pStyle w:val="ListParagraph"/>
        <w:numPr>
          <w:ilvl w:val="0"/>
          <w:numId w:val="12"/>
        </w:numPr>
        <w:spacing w:before="360" w:after="120"/>
        <w:jc w:val="both"/>
        <w:rPr>
          <w:rFonts w:asciiTheme="minorBidi" w:hAnsiTheme="minorBidi" w:cstheme="minorBidi"/>
        </w:rPr>
      </w:pPr>
      <w:r w:rsidRPr="00E975DD">
        <w:rPr>
          <w:rFonts w:asciiTheme="minorBidi" w:hAnsiTheme="minorBidi" w:cstheme="minorBidi"/>
        </w:rPr>
        <w:t>Political Violence Insurance. The insurance coverage in this area shall be priced separately as MIC2 shall decide at a later stage whether or not it will subscribe to this insurance.</w:t>
      </w:r>
    </w:p>
    <w:p w14:paraId="48D91A32" w14:textId="77777777" w:rsidR="003779C7" w:rsidRPr="003779C7" w:rsidRDefault="003779C7" w:rsidP="003779C7">
      <w:pPr>
        <w:spacing w:before="360" w:after="120"/>
        <w:jc w:val="both"/>
        <w:rPr>
          <w:rFonts w:asciiTheme="minorBidi" w:hAnsiTheme="minorBidi" w:cstheme="minorBidi"/>
          <w:sz w:val="24"/>
          <w:szCs w:val="24"/>
        </w:rPr>
      </w:pPr>
      <w:bookmarkStart w:id="152" w:name="_Toc444155797"/>
      <w:bookmarkStart w:id="153" w:name="_Toc53420393"/>
      <w:r w:rsidRPr="003779C7">
        <w:rPr>
          <w:rFonts w:asciiTheme="minorBidi" w:hAnsiTheme="minorBidi" w:cstheme="minorBidi"/>
          <w:sz w:val="24"/>
          <w:szCs w:val="24"/>
        </w:rPr>
        <w:t xml:space="preserve">The contents of this RFP represent MIC2’s requirements and instructions at the date of this document. Any changes to MIC2’s requirements and any amendment to this RFP will be notified and confirmed in writing by MIC2 to all recipients of this RFP before the closing date as per clauses 3 and 4 of Article 21 of the PPL no.244/2021. </w:t>
      </w:r>
    </w:p>
    <w:p w14:paraId="4BCECFB2" w14:textId="77777777" w:rsidR="003779C7" w:rsidRPr="003779C7" w:rsidRDefault="003779C7" w:rsidP="003779C7">
      <w:pPr>
        <w:spacing w:before="360"/>
        <w:jc w:val="both"/>
        <w:rPr>
          <w:rFonts w:asciiTheme="minorBidi" w:hAnsiTheme="minorBidi" w:cstheme="minorBidi"/>
          <w:sz w:val="24"/>
          <w:szCs w:val="24"/>
        </w:rPr>
      </w:pPr>
      <w:r w:rsidRPr="003779C7">
        <w:rPr>
          <w:rFonts w:asciiTheme="minorBidi" w:hAnsiTheme="minorBidi" w:cstheme="minorBidi"/>
          <w:sz w:val="24"/>
          <w:szCs w:val="24"/>
        </w:rPr>
        <w:t>Each bidder cannot submit more than one offer under the present RFP.</w:t>
      </w:r>
    </w:p>
    <w:p w14:paraId="66CDCF6A" w14:textId="79B27612" w:rsidR="004B1728" w:rsidRPr="0018528F" w:rsidRDefault="008B1166" w:rsidP="008C2FF4">
      <w:pPr>
        <w:pStyle w:val="Heading2"/>
      </w:pPr>
      <w:bookmarkStart w:id="154" w:name="_Toc156299667"/>
      <w:r w:rsidRPr="0018528F">
        <w:t>Bidder</w:t>
      </w:r>
      <w:r w:rsidR="004B1728" w:rsidRPr="0018528F">
        <w:t xml:space="preserve"> </w:t>
      </w:r>
      <w:r w:rsidR="004B1728" w:rsidRPr="008C2FF4">
        <w:t>Documents</w:t>
      </w:r>
      <w:bookmarkEnd w:id="152"/>
      <w:bookmarkEnd w:id="153"/>
      <w:bookmarkEnd w:id="154"/>
    </w:p>
    <w:p w14:paraId="61D90DC7" w14:textId="77777777" w:rsidR="003779C7" w:rsidRDefault="003779C7" w:rsidP="003779C7">
      <w:pPr>
        <w:spacing w:after="120" w:line="276" w:lineRule="auto"/>
        <w:jc w:val="both"/>
        <w:rPr>
          <w:rFonts w:asciiTheme="minorBidi" w:hAnsiTheme="minorBidi" w:cstheme="minorBidi"/>
          <w:color w:val="000000" w:themeColor="text1"/>
          <w:sz w:val="24"/>
          <w:szCs w:val="24"/>
        </w:rPr>
      </w:pPr>
      <w:bookmarkStart w:id="155" w:name="_Toc402437922"/>
      <w:bookmarkStart w:id="156" w:name="_Toc430341900"/>
      <w:bookmarkStart w:id="157" w:name="_Toc3794582"/>
      <w:r w:rsidRPr="00D03D12">
        <w:rPr>
          <w:rFonts w:asciiTheme="minorBidi" w:hAnsiTheme="minorBidi" w:cstheme="minorBidi"/>
          <w:color w:val="000000" w:themeColor="text1"/>
          <w:sz w:val="24"/>
          <w:szCs w:val="24"/>
        </w:rPr>
        <w:t>The Bidder</w:t>
      </w:r>
      <w:r>
        <w:rPr>
          <w:rFonts w:asciiTheme="minorBidi" w:hAnsiTheme="minorBidi" w:cstheme="minorBidi"/>
          <w:color w:val="000000" w:themeColor="text1"/>
          <w:sz w:val="24"/>
          <w:szCs w:val="24"/>
        </w:rPr>
        <w:t>(s)</w:t>
      </w:r>
      <w:r w:rsidRPr="00D03D12">
        <w:rPr>
          <w:rFonts w:asciiTheme="minorBidi" w:hAnsiTheme="minorBidi" w:cstheme="minorBidi"/>
          <w:color w:val="000000" w:themeColor="text1"/>
          <w:sz w:val="24"/>
          <w:szCs w:val="24"/>
        </w:rPr>
        <w:t xml:space="preserve"> shall have a registered </w:t>
      </w:r>
      <w:r w:rsidRPr="00A14128">
        <w:rPr>
          <w:rFonts w:asciiTheme="minorBidi" w:hAnsiTheme="minorBidi" w:cstheme="minorBidi"/>
          <w:color w:val="000000" w:themeColor="text1"/>
          <w:sz w:val="24"/>
          <w:szCs w:val="24"/>
        </w:rPr>
        <w:t>Business either inside or outside Lebanon (being either a local or foreign entity) and shall provide the following documents:</w:t>
      </w:r>
    </w:p>
    <w:p w14:paraId="5EF26EDF" w14:textId="77777777" w:rsidR="003779C7" w:rsidRDefault="003779C7" w:rsidP="003779C7">
      <w:pPr>
        <w:spacing w:after="120" w:line="276" w:lineRule="auto"/>
        <w:jc w:val="both"/>
        <w:rPr>
          <w:rFonts w:asciiTheme="minorBidi" w:hAnsiTheme="minorBidi" w:cstheme="minorBidi"/>
          <w:b/>
          <w:bCs/>
          <w:color w:val="000000" w:themeColor="text1"/>
          <w:sz w:val="24"/>
          <w:szCs w:val="24"/>
          <w:highlight w:val="yellow"/>
        </w:rPr>
      </w:pPr>
    </w:p>
    <w:p w14:paraId="15944A37" w14:textId="77777777" w:rsidR="003779C7" w:rsidRPr="00C70A6B" w:rsidRDefault="003779C7" w:rsidP="003779C7">
      <w:pPr>
        <w:pStyle w:val="Heading3"/>
        <w:keepNext w:val="0"/>
        <w:keepLines/>
        <w:spacing w:before="0" w:after="0"/>
        <w:ind w:left="1166"/>
        <w:jc w:val="both"/>
        <w:rPr>
          <w:rFonts w:asciiTheme="minorBidi" w:hAnsiTheme="minorBidi" w:cstheme="minorBidi"/>
          <w:b/>
          <w:bCs w:val="0"/>
          <w:color w:val="000000" w:themeColor="text1"/>
          <w:szCs w:val="24"/>
        </w:rPr>
      </w:pPr>
      <w:r w:rsidRPr="00A14128">
        <w:rPr>
          <w:rFonts w:asciiTheme="minorBidi" w:hAnsiTheme="minorBidi" w:cstheme="minorBidi"/>
          <w:b/>
          <w:color w:val="000000" w:themeColor="text1"/>
          <w:szCs w:val="24"/>
        </w:rPr>
        <w:t>For local entities:</w:t>
      </w:r>
    </w:p>
    <w:p w14:paraId="74EFD45A" w14:textId="77777777" w:rsidR="003779C7" w:rsidRDefault="003779C7" w:rsidP="003779C7">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document containing a statement by the bidder indicating the owner of the economic right </w:t>
      </w:r>
      <w:r>
        <w:rPr>
          <w:rFonts w:asciiTheme="minorBidi" w:hAnsiTheme="minorBidi" w:cstheme="minorBidi" w:hint="cs"/>
          <w:color w:val="000000" w:themeColor="text1"/>
          <w:rtl/>
          <w:lang w:bidi="ar-LB"/>
        </w:rPr>
        <w:t>(صاحب الحق الإقتصادي)</w:t>
      </w:r>
    </w:p>
    <w:p w14:paraId="2FB27FA0" w14:textId="77777777" w:rsidR="003779C7" w:rsidRDefault="003779C7" w:rsidP="003779C7">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 xml:space="preserve">A comprehensive statement from the commercial registrar </w:t>
      </w:r>
      <w:r>
        <w:rPr>
          <w:rFonts w:asciiTheme="minorBidi" w:hAnsiTheme="minorBidi" w:cstheme="minorBidi" w:hint="cs"/>
          <w:color w:val="000000" w:themeColor="text1"/>
          <w:rtl/>
          <w:lang w:bidi="ar-LB"/>
        </w:rPr>
        <w:t xml:space="preserve">(إفادة شاملة من السجل التجاري) </w:t>
      </w:r>
      <w:r>
        <w:rPr>
          <w:rFonts w:asciiTheme="minorBidi" w:hAnsiTheme="minorBidi" w:cstheme="minorBidi"/>
          <w:color w:val="000000" w:themeColor="text1"/>
          <w:lang w:bidi="ar-LB"/>
        </w:rPr>
        <w:t xml:space="preserve">that </w:t>
      </w:r>
      <w:r>
        <w:rPr>
          <w:rFonts w:asciiTheme="minorBidi" w:hAnsiTheme="minorBidi" w:cstheme="minorBidi"/>
          <w:color w:val="000000" w:themeColor="text1"/>
        </w:rPr>
        <w:t>shows the founders, stakeholders, authorized signatories, the Manager name, the Capital and the legal charges.</w:t>
      </w:r>
    </w:p>
    <w:p w14:paraId="6DD6EB93" w14:textId="77777777" w:rsidR="003779C7" w:rsidRDefault="003779C7" w:rsidP="003779C7">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Signed Commitment letter template with a stamp duty of 50,000 LBP affixed on it, that assures the bidder commitment to the offered prices and the eligibility of the offer.</w:t>
      </w:r>
    </w:p>
    <w:p w14:paraId="6918470F" w14:textId="77777777" w:rsidR="003779C7" w:rsidRDefault="003779C7" w:rsidP="003779C7">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Notarized power of attorney if a third party signed the offer on behalf of the authorized signatory.</w:t>
      </w:r>
    </w:p>
    <w:p w14:paraId="636AF093" w14:textId="77777777" w:rsidR="003779C7" w:rsidRDefault="003779C7" w:rsidP="003779C7">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lastRenderedPageBreak/>
        <w:t xml:space="preserve">A Clean judicial record </w:t>
      </w:r>
      <w:r>
        <w:rPr>
          <w:rFonts w:asciiTheme="minorBidi" w:hAnsiTheme="minorBidi" w:cstheme="minorBidi" w:hint="cs"/>
          <w:color w:val="000000" w:themeColor="text1"/>
          <w:rtl/>
          <w:lang w:bidi="ar-LB"/>
        </w:rPr>
        <w:t xml:space="preserve">(سجل عدلي) </w:t>
      </w:r>
      <w:r>
        <w:rPr>
          <w:rFonts w:asciiTheme="minorBidi" w:hAnsiTheme="minorBidi" w:cstheme="minorBidi"/>
          <w:color w:val="000000" w:themeColor="text1"/>
          <w:lang w:bidi="ar-LB"/>
        </w:rPr>
        <w:t xml:space="preserve"> not older than 3 months, for the authorized signatory or whom legally represents him</w:t>
      </w:r>
    </w:p>
    <w:p w14:paraId="189C2759" w14:textId="77777777" w:rsidR="003779C7" w:rsidRDefault="003779C7" w:rsidP="003779C7">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المناقصات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399E430B" w14:textId="77777777" w:rsidR="003779C7" w:rsidRDefault="003779C7" w:rsidP="003779C7">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77EE24E" w14:textId="77777777" w:rsidR="003779C7" w:rsidRDefault="003779C7" w:rsidP="003779C7">
      <w:pPr>
        <w:pStyle w:val="ListParagraph"/>
        <w:numPr>
          <w:ilvl w:val="0"/>
          <w:numId w:val="12"/>
        </w:numPr>
        <w:bidi/>
        <w:spacing w:before="360" w:after="120"/>
        <w:jc w:val="both"/>
        <w:rPr>
          <w:rFonts w:asciiTheme="minorBidi" w:hAnsiTheme="minorBidi" w:cstheme="minorBidi"/>
          <w:color w:val="000000" w:themeColor="text1"/>
          <w:lang w:bidi="ar-LB"/>
        </w:rPr>
      </w:pPr>
      <w:r>
        <w:rPr>
          <w:rFonts w:asciiTheme="minorBidi" w:hAnsiTheme="minorBidi" w:cstheme="minorBidi" w:hint="cs"/>
          <w:color w:val="000000" w:themeColor="text1"/>
          <w:rtl/>
          <w:lang w:bidi="ar-LB"/>
        </w:rPr>
        <w:t>ضمان العرض المحدد في دفتر الشروط</w:t>
      </w:r>
    </w:p>
    <w:p w14:paraId="29BC6DA1" w14:textId="77777777" w:rsidR="003779C7" w:rsidRDefault="003779C7" w:rsidP="003779C7">
      <w:pPr>
        <w:pStyle w:val="ListParagraph"/>
        <w:numPr>
          <w:ilvl w:val="0"/>
          <w:numId w:val="12"/>
        </w:numPr>
        <w:spacing w:before="360" w:after="120"/>
        <w:jc w:val="both"/>
        <w:rPr>
          <w:rFonts w:asciiTheme="minorBidi" w:hAnsiTheme="minorBidi" w:cstheme="minorBidi"/>
          <w:color w:val="000000" w:themeColor="text1"/>
        </w:rPr>
      </w:pPr>
      <w:r>
        <w:rPr>
          <w:rFonts w:asciiTheme="minorBidi" w:hAnsiTheme="minorBidi" w:cstheme="minorBidi"/>
          <w:color w:val="000000" w:themeColor="text1"/>
        </w:rPr>
        <w:t>Association</w:t>
      </w:r>
      <w:r w:rsidRPr="00791FA0">
        <w:rPr>
          <w:rFonts w:asciiTheme="minorBidi" w:hAnsiTheme="minorBidi" w:cstheme="minorBidi"/>
          <w:color w:val="000000" w:themeColor="text1"/>
        </w:rPr>
        <w:t xml:space="preserve"> </w:t>
      </w:r>
      <w:r>
        <w:rPr>
          <w:rFonts w:asciiTheme="minorBidi" w:hAnsiTheme="minorBidi" w:cstheme="minorBidi"/>
          <w:color w:val="000000" w:themeColor="text1"/>
        </w:rPr>
        <w:t>Documents</w:t>
      </w:r>
    </w:p>
    <w:p w14:paraId="3CC6822B" w14:textId="77777777" w:rsidR="003779C7" w:rsidRPr="00D03D12" w:rsidRDefault="003779C7" w:rsidP="003779C7">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267C8CCE" w14:textId="77777777" w:rsidR="003779C7" w:rsidRPr="00D03D12" w:rsidRDefault="003779C7" w:rsidP="003779C7">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Registration Certificate at the VAT</w:t>
      </w:r>
      <w:r>
        <w:rPr>
          <w:rFonts w:asciiTheme="minorBidi" w:hAnsiTheme="minorBidi" w:cstheme="minorBidi" w:hint="cs"/>
          <w:color w:val="000000" w:themeColor="text1"/>
          <w:rtl/>
        </w:rPr>
        <w:t xml:space="preserve"> </w:t>
      </w:r>
      <w:r>
        <w:rPr>
          <w:rFonts w:asciiTheme="minorBidi" w:hAnsiTheme="minorBidi" w:cstheme="minorBidi"/>
          <w:color w:val="000000" w:themeColor="text1"/>
        </w:rPr>
        <w:t>if it is registered or not</w:t>
      </w:r>
      <w:r w:rsidRPr="00D03D12">
        <w:rPr>
          <w:rFonts w:asciiTheme="minorBidi" w:hAnsiTheme="minorBidi" w:cstheme="minorBidi"/>
          <w:color w:val="000000" w:themeColor="text1"/>
        </w:rPr>
        <w:t>.</w:t>
      </w:r>
    </w:p>
    <w:p w14:paraId="133284DE" w14:textId="77777777" w:rsidR="003779C7" w:rsidRDefault="003779C7" w:rsidP="003779C7">
      <w:pPr>
        <w:pStyle w:val="ListParagraph"/>
        <w:numPr>
          <w:ilvl w:val="0"/>
          <w:numId w:val="12"/>
        </w:numPr>
        <w:tabs>
          <w:tab w:val="left" w:pos="360"/>
        </w:tabs>
        <w:spacing w:after="120"/>
        <w:contextualSpacing w:val="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141FFDCF" w14:textId="77777777" w:rsidR="003779C7" w:rsidRPr="00D9538C" w:rsidRDefault="003779C7" w:rsidP="003779C7">
      <w:pPr>
        <w:pStyle w:val="ListParagraph"/>
        <w:tabs>
          <w:tab w:val="left" w:pos="360"/>
        </w:tabs>
        <w:spacing w:before="120"/>
        <w:contextualSpacing w:val="0"/>
        <w:jc w:val="both"/>
        <w:rPr>
          <w:rFonts w:asciiTheme="minorBidi" w:hAnsiTheme="minorBidi" w:cstheme="minorBidi"/>
          <w:color w:val="000000" w:themeColor="text1"/>
        </w:rPr>
      </w:pPr>
      <w:r>
        <w:rPr>
          <w:rFonts w:asciiTheme="minorBidi" w:hAnsiTheme="minorBidi" w:cstheme="minorBidi"/>
          <w:color w:val="000000" w:themeColor="text1"/>
        </w:rPr>
        <w:t>The date of a</w:t>
      </w:r>
      <w:r w:rsidRPr="00D9538C">
        <w:rPr>
          <w:rFonts w:asciiTheme="minorBidi" w:hAnsiTheme="minorBidi" w:cstheme="minorBidi"/>
          <w:color w:val="000000" w:themeColor="text1"/>
        </w:rPr>
        <w:t xml:space="preserve">ll the above requested documents whether original or true copy shall not </w:t>
      </w:r>
      <w:r>
        <w:rPr>
          <w:rFonts w:asciiTheme="minorBidi" w:hAnsiTheme="minorBidi" w:cstheme="minorBidi"/>
          <w:color w:val="000000" w:themeColor="text1"/>
        </w:rPr>
        <w:t xml:space="preserve">go back more than </w:t>
      </w:r>
      <w:r w:rsidRPr="00D9538C">
        <w:rPr>
          <w:rFonts w:asciiTheme="minorBidi" w:hAnsiTheme="minorBidi" w:cstheme="minorBidi"/>
          <w:color w:val="000000" w:themeColor="text1"/>
        </w:rPr>
        <w:t>six month</w:t>
      </w:r>
      <w:r>
        <w:rPr>
          <w:rFonts w:asciiTheme="minorBidi" w:hAnsiTheme="minorBidi" w:cstheme="minorBidi"/>
          <w:color w:val="000000" w:themeColor="text1"/>
        </w:rPr>
        <w:t xml:space="preserve">s from the date of the assignment session </w:t>
      </w:r>
      <w:r>
        <w:rPr>
          <w:rFonts w:asciiTheme="minorBidi" w:hAnsiTheme="minorBidi" w:cstheme="minorBidi" w:hint="cs"/>
          <w:color w:val="000000" w:themeColor="text1"/>
          <w:rtl/>
          <w:lang w:bidi="ar-LB"/>
        </w:rPr>
        <w:t>(موعد جلسة التلزيم)</w:t>
      </w:r>
    </w:p>
    <w:p w14:paraId="2A58BAC7" w14:textId="77777777" w:rsidR="003779C7" w:rsidRPr="00D03D12" w:rsidRDefault="003779C7" w:rsidP="003779C7">
      <w:pPr>
        <w:pStyle w:val="ListParagraph"/>
        <w:numPr>
          <w:ilvl w:val="0"/>
          <w:numId w:val="12"/>
        </w:numPr>
        <w:spacing w:before="360"/>
        <w:jc w:val="both"/>
        <w:rPr>
          <w:rFonts w:asciiTheme="minorBidi" w:hAnsiTheme="minorBidi" w:cstheme="minorBidi"/>
          <w:color w:val="000000" w:themeColor="text1"/>
        </w:rPr>
      </w:pPr>
      <w:r w:rsidRPr="00D03D12">
        <w:rPr>
          <w:rFonts w:asciiTheme="minorBidi" w:hAnsiTheme="minorBidi" w:cstheme="minorBidi"/>
          <w:color w:val="000000" w:themeColor="text1"/>
        </w:rPr>
        <w:t>Last three (3) years Audited Financial Statements (Balance Sheet, Income Statement)</w:t>
      </w:r>
    </w:p>
    <w:p w14:paraId="29023032" w14:textId="77777777" w:rsidR="003779C7" w:rsidRDefault="003779C7" w:rsidP="003779C7">
      <w:pPr>
        <w:tabs>
          <w:tab w:val="left" w:pos="360"/>
        </w:tabs>
        <w:spacing w:after="120" w:line="276" w:lineRule="auto"/>
        <w:ind w:left="360"/>
        <w:jc w:val="both"/>
        <w:rPr>
          <w:rFonts w:asciiTheme="minorBidi" w:hAnsiTheme="minorBidi" w:cstheme="minorBidi"/>
          <w:color w:val="000000" w:themeColor="text1"/>
        </w:rPr>
      </w:pPr>
    </w:p>
    <w:p w14:paraId="53FFC814" w14:textId="77777777" w:rsidR="003779C7" w:rsidRDefault="003779C7" w:rsidP="003779C7">
      <w:pPr>
        <w:pStyle w:val="Heading3"/>
        <w:keepNext w:val="0"/>
        <w:keepLines/>
        <w:spacing w:before="0" w:after="120"/>
        <w:ind w:left="1166"/>
        <w:jc w:val="both"/>
        <w:rPr>
          <w:rFonts w:asciiTheme="minorBidi" w:hAnsiTheme="minorBidi" w:cstheme="minorBidi"/>
          <w:b/>
          <w:color w:val="000000" w:themeColor="text1"/>
          <w:szCs w:val="24"/>
        </w:rPr>
      </w:pPr>
      <w:r w:rsidRPr="00A14128">
        <w:rPr>
          <w:rFonts w:asciiTheme="minorBidi" w:hAnsiTheme="minorBidi" w:cstheme="minorBidi"/>
          <w:b/>
          <w:color w:val="000000" w:themeColor="text1"/>
          <w:szCs w:val="24"/>
        </w:rPr>
        <w:t>For Foreign Entities:</w:t>
      </w:r>
    </w:p>
    <w:p w14:paraId="16AB7FE9" w14:textId="77777777" w:rsidR="003779C7" w:rsidRPr="00BD4CB6" w:rsidRDefault="003779C7" w:rsidP="003779C7"/>
    <w:p w14:paraId="4C56BC8D" w14:textId="77777777" w:rsidR="003779C7" w:rsidRPr="00A14128" w:rsidRDefault="003779C7" w:rsidP="003779C7">
      <w:pPr>
        <w:pStyle w:val="ListParagraph"/>
        <w:numPr>
          <w:ilvl w:val="0"/>
          <w:numId w:val="12"/>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Article of Association, Ownership Structure, Incorporation Certificate, By-Laws, ID’s of the partners.</w:t>
      </w:r>
    </w:p>
    <w:p w14:paraId="368C3BD3" w14:textId="77777777" w:rsidR="003779C7" w:rsidRPr="00A14128" w:rsidRDefault="003779C7" w:rsidP="003779C7">
      <w:pPr>
        <w:pStyle w:val="ListParagraph"/>
        <w:numPr>
          <w:ilvl w:val="0"/>
          <w:numId w:val="12"/>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Proof of signatory.</w:t>
      </w:r>
    </w:p>
    <w:p w14:paraId="3CDFD5E2" w14:textId="77777777" w:rsidR="003779C7" w:rsidRPr="00A14128" w:rsidRDefault="003779C7" w:rsidP="003779C7">
      <w:pPr>
        <w:pStyle w:val="ListParagraph"/>
        <w:numPr>
          <w:ilvl w:val="0"/>
          <w:numId w:val="12"/>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Duly certified resolution to participate in the bid.</w:t>
      </w:r>
    </w:p>
    <w:p w14:paraId="721D1CD6" w14:textId="77777777" w:rsidR="003779C7" w:rsidRPr="00A14128" w:rsidRDefault="003779C7" w:rsidP="003779C7">
      <w:pPr>
        <w:pStyle w:val="ListParagraph"/>
        <w:numPr>
          <w:ilvl w:val="0"/>
          <w:numId w:val="12"/>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Last three (3) years Financial Statements (Balance Sheet, Income Statement).</w:t>
      </w:r>
    </w:p>
    <w:p w14:paraId="61E8207F" w14:textId="77777777" w:rsidR="003779C7" w:rsidRPr="00A14128" w:rsidRDefault="003779C7" w:rsidP="003779C7">
      <w:pPr>
        <w:pStyle w:val="ListParagraph"/>
        <w:numPr>
          <w:ilvl w:val="0"/>
          <w:numId w:val="12"/>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21339190" w14:textId="77777777" w:rsidR="003779C7" w:rsidRPr="00A14128" w:rsidRDefault="003779C7" w:rsidP="003779C7">
      <w:pPr>
        <w:pStyle w:val="ListParagraph"/>
        <w:numPr>
          <w:ilvl w:val="0"/>
          <w:numId w:val="12"/>
        </w:numPr>
        <w:tabs>
          <w:tab w:val="left" w:pos="360"/>
        </w:tabs>
        <w:contextualSpacing w:val="0"/>
        <w:jc w:val="both"/>
        <w:rPr>
          <w:rFonts w:asciiTheme="minorBidi" w:hAnsiTheme="minorBidi" w:cstheme="minorBidi"/>
          <w:color w:val="000000" w:themeColor="text1"/>
        </w:rPr>
      </w:pPr>
      <w:r w:rsidRPr="00A14128">
        <w:rPr>
          <w:rFonts w:asciiTheme="minorBidi" w:hAnsiTheme="minorBidi" w:cstheme="minorBidi"/>
          <w:color w:val="000000" w:themeColor="text1"/>
        </w:rPr>
        <w:t>Must not be banned to work in Lebanon by any local or international official body.</w:t>
      </w:r>
    </w:p>
    <w:p w14:paraId="52640A97" w14:textId="77777777" w:rsidR="003779C7" w:rsidRPr="00A14128" w:rsidRDefault="003779C7" w:rsidP="003779C7">
      <w:pPr>
        <w:pStyle w:val="ListParagraph"/>
        <w:numPr>
          <w:ilvl w:val="0"/>
          <w:numId w:val="12"/>
        </w:numPr>
        <w:jc w:val="both"/>
        <w:rPr>
          <w:rFonts w:asciiTheme="minorBidi" w:hAnsiTheme="minorBidi" w:cstheme="minorBidi"/>
          <w:color w:val="000000" w:themeColor="text1"/>
        </w:rPr>
      </w:pPr>
      <w:r w:rsidRPr="00A14128">
        <w:rPr>
          <w:rFonts w:asciiTheme="minorBidi" w:hAnsiTheme="minorBidi" w:cstheme="minorBidi"/>
          <w:color w:val="000000" w:themeColor="text1"/>
        </w:rPr>
        <w:t>The clearance obtained from the Ministry of Trade and Commerce/office of boycott of Israel (</w:t>
      </w:r>
      <w:r w:rsidRPr="00A14128">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14128">
        <w:rPr>
          <w:rFonts w:asciiTheme="minorBidi" w:hAnsiTheme="minorBidi" w:cstheme="minorBidi" w:hint="cs"/>
          <w:color w:val="000000" w:themeColor="text1"/>
          <w:rtl/>
        </w:rPr>
        <w:t>)</w:t>
      </w:r>
    </w:p>
    <w:p w14:paraId="0034BC25" w14:textId="77777777" w:rsidR="00187930" w:rsidRPr="001D1C1B" w:rsidRDefault="00187930" w:rsidP="00187930">
      <w:pPr>
        <w:pStyle w:val="Heading2"/>
        <w:ind w:left="864"/>
      </w:pPr>
      <w:bookmarkStart w:id="158" w:name="_Toc156299668"/>
      <w:r w:rsidRPr="001D1C1B">
        <w:t>Quotation scope</w:t>
      </w:r>
      <w:bookmarkEnd w:id="155"/>
      <w:bookmarkEnd w:id="156"/>
      <w:bookmarkEnd w:id="157"/>
      <w:bookmarkEnd w:id="158"/>
      <w:r w:rsidRPr="001D1C1B">
        <w:t xml:space="preserve"> </w:t>
      </w:r>
    </w:p>
    <w:p w14:paraId="7F134F41" w14:textId="2DBB1C0D" w:rsidR="00187930" w:rsidRDefault="00187930" w:rsidP="001D1C1B">
      <w:pPr>
        <w:spacing w:after="120" w:line="276" w:lineRule="auto"/>
        <w:jc w:val="both"/>
        <w:rPr>
          <w:rFonts w:asciiTheme="minorBidi" w:hAnsiTheme="minorBidi" w:cstheme="minorBidi"/>
          <w:sz w:val="24"/>
          <w:szCs w:val="24"/>
        </w:rPr>
      </w:pPr>
      <w:r w:rsidRPr="001D1C1B">
        <w:rPr>
          <w:rFonts w:asciiTheme="minorBidi" w:hAnsiTheme="minorBidi" w:cstheme="minorBidi"/>
          <w:sz w:val="24"/>
          <w:szCs w:val="24"/>
        </w:rPr>
        <w:t>The offer sh</w:t>
      </w:r>
      <w:r w:rsidR="001D1C1B">
        <w:rPr>
          <w:rFonts w:asciiTheme="minorBidi" w:hAnsiTheme="minorBidi" w:cstheme="minorBidi"/>
          <w:sz w:val="24"/>
          <w:szCs w:val="24"/>
        </w:rPr>
        <w:t xml:space="preserve">all include non-exhaustively </w:t>
      </w:r>
      <w:r w:rsidR="001D1C1B" w:rsidRPr="001D1C1B">
        <w:rPr>
          <w:rFonts w:asciiTheme="minorBidi" w:hAnsiTheme="minorBidi" w:cstheme="minorBidi"/>
          <w:sz w:val="24"/>
          <w:szCs w:val="24"/>
        </w:rPr>
        <w:t xml:space="preserve">a detailed pricing </w:t>
      </w:r>
      <w:r w:rsidR="001D1C1B">
        <w:rPr>
          <w:rFonts w:asciiTheme="minorBidi" w:hAnsiTheme="minorBidi" w:cstheme="minorBidi"/>
          <w:sz w:val="24"/>
          <w:szCs w:val="24"/>
        </w:rPr>
        <w:t>covering the scope of work mentioned in article 2.1 and all RFP appendices.</w:t>
      </w:r>
    </w:p>
    <w:p w14:paraId="6A177A1E" w14:textId="77777777" w:rsidR="003779C7" w:rsidRPr="00AB51F6" w:rsidRDefault="003779C7" w:rsidP="003779C7">
      <w:pPr>
        <w:pStyle w:val="ListParagraph"/>
        <w:numPr>
          <w:ilvl w:val="0"/>
          <w:numId w:val="19"/>
        </w:numPr>
        <w:spacing w:line="276" w:lineRule="auto"/>
        <w:rPr>
          <w:color w:val="000000" w:themeColor="text1"/>
        </w:rPr>
      </w:pPr>
      <w:r w:rsidRPr="00AB51F6">
        <w:rPr>
          <w:color w:val="000000" w:themeColor="text1"/>
        </w:rPr>
        <w:t xml:space="preserve">A clear Commercial offering </w:t>
      </w:r>
      <w:r w:rsidRPr="00AB51F6">
        <w:t>as per the enclosed BOQ (Appendix 3)</w:t>
      </w:r>
    </w:p>
    <w:p w14:paraId="21B4B335" w14:textId="77777777" w:rsidR="003779C7" w:rsidRPr="00E34A82" w:rsidRDefault="003779C7" w:rsidP="003779C7">
      <w:pPr>
        <w:pStyle w:val="ListParagraph"/>
        <w:numPr>
          <w:ilvl w:val="0"/>
          <w:numId w:val="19"/>
        </w:numPr>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 xml:space="preserve">Pricing should include all costs related to the scope in USD to be paid in LBP at the market rates at the time of payment. </w:t>
      </w:r>
    </w:p>
    <w:p w14:paraId="2C4BB7B8" w14:textId="77777777" w:rsidR="003779C7" w:rsidRDefault="003779C7" w:rsidP="003779C7">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E34A82">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7E2FDB30" w14:textId="6F963B79" w:rsidR="003779C7" w:rsidRPr="003779C7" w:rsidRDefault="003779C7" w:rsidP="0077149E">
      <w:pPr>
        <w:pStyle w:val="ListParagraph"/>
        <w:numPr>
          <w:ilvl w:val="0"/>
          <w:numId w:val="19"/>
        </w:numPr>
        <w:jc w:val="both"/>
        <w:rPr>
          <w:rFonts w:asciiTheme="minorBidi" w:eastAsiaTheme="minorHAnsi" w:hAnsiTheme="minorBidi" w:cstheme="minorBidi"/>
          <w:b/>
          <w:bCs/>
          <w:color w:val="FF0000"/>
        </w:rPr>
      </w:pPr>
      <w:r w:rsidRPr="00AB51F6">
        <w:rPr>
          <w:rFonts w:asciiTheme="minorBidi" w:eastAsiaTheme="minorHAnsi" w:hAnsiTheme="minorBidi" w:cstheme="minorBidi"/>
          <w:b/>
          <w:bCs/>
          <w:color w:val="FF0000"/>
        </w:rPr>
        <w:t xml:space="preserve">Offer should be submitted for a period of 1 year </w:t>
      </w:r>
      <w:r w:rsidRPr="0077149E">
        <w:rPr>
          <w:rFonts w:asciiTheme="minorBidi" w:eastAsiaTheme="minorHAnsi" w:hAnsiTheme="minorBidi" w:cstheme="minorBidi"/>
          <w:b/>
          <w:bCs/>
          <w:color w:val="FF0000"/>
        </w:rPr>
        <w:t xml:space="preserve">ending </w:t>
      </w:r>
      <w:r w:rsidR="0077149E" w:rsidRPr="0077149E">
        <w:rPr>
          <w:rFonts w:asciiTheme="minorBidi" w:eastAsiaTheme="minorHAnsi" w:hAnsiTheme="minorBidi" w:cstheme="minorBidi"/>
          <w:b/>
          <w:bCs/>
          <w:color w:val="FF0000"/>
        </w:rPr>
        <w:t>May 10</w:t>
      </w:r>
      <w:r w:rsidRPr="0077149E">
        <w:rPr>
          <w:rFonts w:asciiTheme="minorBidi" w:eastAsiaTheme="minorHAnsi" w:hAnsiTheme="minorBidi" w:cstheme="minorBidi"/>
          <w:b/>
          <w:bCs/>
          <w:color w:val="FF0000"/>
        </w:rPr>
        <w:t>, 2025.</w:t>
      </w:r>
    </w:p>
    <w:p w14:paraId="42B409EF" w14:textId="77777777" w:rsidR="00935886" w:rsidRDefault="00935886" w:rsidP="001D1C1B">
      <w:pPr>
        <w:pStyle w:val="Heading1"/>
        <w:numPr>
          <w:ilvl w:val="0"/>
          <w:numId w:val="0"/>
        </w:numPr>
        <w:spacing w:before="120" w:after="120"/>
        <w:ind w:left="432" w:hanging="432"/>
        <w:contextualSpacing w:val="0"/>
      </w:pPr>
      <w:bookmarkStart w:id="159" w:name="_Toc53420394"/>
    </w:p>
    <w:p w14:paraId="0695E3F8" w14:textId="11173760" w:rsidR="008B1166" w:rsidRPr="008D7DEE" w:rsidRDefault="008B1166" w:rsidP="00187930">
      <w:pPr>
        <w:pStyle w:val="Heading1"/>
        <w:spacing w:before="120" w:after="120"/>
        <w:contextualSpacing w:val="0"/>
      </w:pPr>
      <w:bookmarkStart w:id="160" w:name="_Toc156299669"/>
      <w:r w:rsidRPr="008D7DEE">
        <w:t>RFP Killing Factors</w:t>
      </w:r>
      <w:bookmarkEnd w:id="159"/>
      <w:bookmarkEnd w:id="160"/>
    </w:p>
    <w:p w14:paraId="33E57336" w14:textId="74B43224" w:rsidR="003C1930" w:rsidRDefault="003779C7" w:rsidP="006371DF">
      <w:pPr>
        <w:spacing w:after="120" w:line="276" w:lineRule="auto"/>
        <w:jc w:val="both"/>
        <w:rPr>
          <w:rFonts w:asciiTheme="minorBidi" w:eastAsiaTheme="minorHAnsi" w:hAnsiTheme="minorBidi" w:cstheme="minorBidi"/>
          <w:sz w:val="24"/>
          <w:szCs w:val="24"/>
        </w:rPr>
      </w:pPr>
      <w:r w:rsidRPr="00D03D12">
        <w:rPr>
          <w:rFonts w:asciiTheme="minorBidi" w:eastAsiaTheme="minorHAnsi" w:hAnsiTheme="minorBidi" w:cstheme="minorBidi"/>
          <w:color w:val="000000" w:themeColor="text1"/>
          <w:sz w:val="24"/>
          <w:szCs w:val="24"/>
        </w:rPr>
        <w:t>Bidder who fail to comply with the below requirements</w:t>
      </w:r>
      <w:r>
        <w:rPr>
          <w:rFonts w:asciiTheme="minorBidi" w:eastAsiaTheme="minorHAnsi" w:hAnsiTheme="minorBidi" w:cstheme="minorBidi"/>
          <w:color w:val="000000" w:themeColor="text1"/>
          <w:sz w:val="24"/>
          <w:szCs w:val="24"/>
        </w:rPr>
        <w:t xml:space="preserve"> in addition to the requirements listed in Article 7 of the PPL no. 244/2021</w:t>
      </w:r>
      <w:r w:rsidRPr="00D03D12">
        <w:rPr>
          <w:rFonts w:asciiTheme="minorBidi" w:eastAsiaTheme="minorHAnsi" w:hAnsiTheme="minorBidi" w:cstheme="minorBidi"/>
          <w:color w:val="000000" w:themeColor="text1"/>
          <w:sz w:val="24"/>
          <w:szCs w:val="24"/>
        </w:rPr>
        <w:t xml:space="preserve"> will be automatically excluded and disqualified from the tender</w:t>
      </w:r>
      <w:r w:rsidR="006371DF" w:rsidRPr="006A3B25">
        <w:rPr>
          <w:rFonts w:asciiTheme="minorBidi" w:eastAsiaTheme="minorHAnsi" w:hAnsiTheme="minorBidi" w:cstheme="minorBidi"/>
          <w:sz w:val="24"/>
          <w:szCs w:val="24"/>
        </w:rPr>
        <w:t>:</w:t>
      </w:r>
    </w:p>
    <w:p w14:paraId="29CA5073" w14:textId="454ED5CD" w:rsidR="0053051C" w:rsidRPr="004B5AFA" w:rsidRDefault="0053051C" w:rsidP="00F11796">
      <w:pPr>
        <w:pStyle w:val="ListParagraph"/>
        <w:numPr>
          <w:ilvl w:val="0"/>
          <w:numId w:val="44"/>
        </w:numPr>
        <w:spacing w:before="360" w:after="120"/>
        <w:jc w:val="both"/>
        <w:rPr>
          <w:rFonts w:asciiTheme="minorBidi" w:hAnsiTheme="minorBidi" w:cstheme="minorBidi"/>
        </w:rPr>
      </w:pPr>
      <w:r w:rsidRPr="004B5AFA">
        <w:rPr>
          <w:rFonts w:asciiTheme="minorBidi" w:hAnsiTheme="minorBidi" w:cstheme="minorBidi"/>
        </w:rPr>
        <w:t>Bidder should be an insurance company and not and insurance broker</w:t>
      </w:r>
    </w:p>
    <w:p w14:paraId="7C6CEB37" w14:textId="527F5021" w:rsidR="004B5AFA" w:rsidRDefault="004B5AFA" w:rsidP="004B5AFA">
      <w:pPr>
        <w:pStyle w:val="ListParagraph"/>
        <w:numPr>
          <w:ilvl w:val="0"/>
          <w:numId w:val="44"/>
        </w:numPr>
        <w:spacing w:before="360" w:after="120"/>
        <w:jc w:val="both"/>
        <w:rPr>
          <w:rFonts w:asciiTheme="minorBidi" w:hAnsiTheme="minorBidi" w:cstheme="minorBidi"/>
        </w:rPr>
      </w:pPr>
      <w:r w:rsidRPr="0001054A">
        <w:rPr>
          <w:rFonts w:asciiTheme="minorBidi" w:hAnsiTheme="minorBidi" w:cstheme="minorBidi"/>
        </w:rPr>
        <w:t>Companies with gone concern status based on their latest audited financial statements will be excluded</w:t>
      </w:r>
    </w:p>
    <w:p w14:paraId="7B974D35" w14:textId="77777777" w:rsidR="002F43BF" w:rsidRPr="002F43BF" w:rsidRDefault="002F43BF" w:rsidP="002F43BF">
      <w:pPr>
        <w:pStyle w:val="ListParagraph"/>
        <w:numPr>
          <w:ilvl w:val="0"/>
          <w:numId w:val="44"/>
        </w:numPr>
        <w:rPr>
          <w:rFonts w:cs="Arial"/>
          <w:color w:val="000000"/>
        </w:rPr>
      </w:pPr>
      <w:r w:rsidRPr="002F43BF">
        <w:rPr>
          <w:rFonts w:cs="Arial"/>
          <w:color w:val="000000"/>
        </w:rPr>
        <w:t xml:space="preserve">A rated reinsurers companies </w:t>
      </w:r>
    </w:p>
    <w:p w14:paraId="15C90643" w14:textId="4586B8A5" w:rsidR="00557ADC" w:rsidRDefault="00557ADC" w:rsidP="00611B32">
      <w:pPr>
        <w:pStyle w:val="ListParagraph"/>
        <w:numPr>
          <w:ilvl w:val="0"/>
          <w:numId w:val="12"/>
        </w:numPr>
        <w:spacing w:after="120" w:line="276" w:lineRule="auto"/>
        <w:jc w:val="both"/>
        <w:rPr>
          <w:rFonts w:asciiTheme="minorBidi" w:hAnsiTheme="minorBidi" w:cstheme="minorBidi"/>
        </w:rPr>
      </w:pPr>
      <w:r w:rsidRPr="0004611D">
        <w:rPr>
          <w:rFonts w:asciiTheme="minorBidi" w:hAnsiTheme="minorBidi" w:cstheme="minorBidi"/>
        </w:rPr>
        <w:t>Bid Bond in the sealed technical envelope</w:t>
      </w:r>
    </w:p>
    <w:p w14:paraId="5C6660B1" w14:textId="122AAFCE" w:rsidR="00E65EB6" w:rsidRPr="00E65EB6" w:rsidRDefault="00E65EB6" w:rsidP="00611B32">
      <w:pPr>
        <w:pStyle w:val="ListParagraph"/>
        <w:numPr>
          <w:ilvl w:val="0"/>
          <w:numId w:val="12"/>
        </w:numPr>
        <w:spacing w:after="120" w:line="276" w:lineRule="auto"/>
        <w:jc w:val="both"/>
        <w:rPr>
          <w:rFonts w:asciiTheme="minorBidi" w:hAnsiTheme="minorBidi" w:cstheme="minorBidi"/>
        </w:rPr>
      </w:pPr>
      <w:r w:rsidRPr="00E65EB6">
        <w:rPr>
          <w:rFonts w:asciiTheme="minorBidi" w:hAnsiTheme="minorBidi" w:cstheme="minorBidi"/>
        </w:rPr>
        <w:t>Insurance company must be registered with the ACAL for the current year and copy of the current license to be submitted</w:t>
      </w:r>
    </w:p>
    <w:p w14:paraId="0AA72B4F" w14:textId="1924FDBD" w:rsidR="00E65EB6" w:rsidRPr="00E65EB6" w:rsidRDefault="00E65EB6" w:rsidP="00611B32">
      <w:pPr>
        <w:pStyle w:val="ListParagraph"/>
        <w:numPr>
          <w:ilvl w:val="0"/>
          <w:numId w:val="12"/>
        </w:numPr>
        <w:spacing w:after="120" w:line="276" w:lineRule="auto"/>
        <w:jc w:val="both"/>
        <w:rPr>
          <w:rFonts w:asciiTheme="minorBidi" w:hAnsiTheme="minorBidi" w:cstheme="minorBidi"/>
        </w:rPr>
      </w:pPr>
      <w:r w:rsidRPr="00E65EB6">
        <w:rPr>
          <w:rFonts w:asciiTheme="minorBidi" w:hAnsiTheme="minorBidi" w:cstheme="minorBidi"/>
        </w:rPr>
        <w:t>All participating insurance companies should be in compliance with the Lebanese insurance laws, rules and regulation in force at the time of submitting their bids. Proper documentations should be presented in this regards (company’s ownership structure, by</w:t>
      </w:r>
      <w:r w:rsidR="00AD0FB1">
        <w:rPr>
          <w:rFonts w:asciiTheme="minorBidi" w:hAnsiTheme="minorBidi" w:cstheme="minorBidi"/>
        </w:rPr>
        <w:t xml:space="preserve"> laws and up</w:t>
      </w:r>
      <w:r w:rsidRPr="00E65EB6">
        <w:rPr>
          <w:rFonts w:asciiTheme="minorBidi" w:hAnsiTheme="minorBidi" w:cstheme="minorBidi"/>
        </w:rPr>
        <w:t xml:space="preserve"> to date commercial circular, VAT registration, </w:t>
      </w:r>
      <w:proofErr w:type="spellStart"/>
      <w:r w:rsidRPr="00E65EB6">
        <w:rPr>
          <w:rFonts w:asciiTheme="minorBidi" w:hAnsiTheme="minorBidi" w:cstheme="minorBidi"/>
        </w:rPr>
        <w:t>etc</w:t>
      </w:r>
      <w:proofErr w:type="spellEnd"/>
      <w:r w:rsidRPr="00E65EB6">
        <w:rPr>
          <w:rFonts w:asciiTheme="minorBidi" w:hAnsiTheme="minorBidi" w:cstheme="minorBidi"/>
        </w:rPr>
        <w:t>)</w:t>
      </w:r>
    </w:p>
    <w:p w14:paraId="50069CDC" w14:textId="255FE1C5" w:rsidR="00E65EB6" w:rsidRPr="00E65EB6" w:rsidRDefault="00E65EB6" w:rsidP="00E65EB6">
      <w:pPr>
        <w:pStyle w:val="ListParagraph"/>
        <w:numPr>
          <w:ilvl w:val="0"/>
          <w:numId w:val="12"/>
        </w:numPr>
        <w:spacing w:after="120" w:line="276" w:lineRule="auto"/>
        <w:jc w:val="both"/>
        <w:rPr>
          <w:rFonts w:asciiTheme="minorBidi" w:hAnsiTheme="minorBidi" w:cstheme="minorBidi"/>
        </w:rPr>
      </w:pPr>
      <w:r w:rsidRPr="00E65EB6">
        <w:rPr>
          <w:rFonts w:asciiTheme="minorBidi" w:hAnsiTheme="minorBidi" w:cstheme="minorBidi"/>
        </w:rPr>
        <w:t>List of applied reinsurers and their rated "A"</w:t>
      </w:r>
    </w:p>
    <w:p w14:paraId="611A1AC5" w14:textId="77777777" w:rsidR="003779C7" w:rsidRPr="008C03F2" w:rsidRDefault="003779C7" w:rsidP="003779C7">
      <w:pPr>
        <w:pStyle w:val="ListParagraph"/>
        <w:numPr>
          <w:ilvl w:val="0"/>
          <w:numId w:val="12"/>
        </w:numPr>
        <w:spacing w:line="276" w:lineRule="auto"/>
        <w:jc w:val="both"/>
        <w:rPr>
          <w:b/>
          <w:bCs/>
          <w:color w:val="FF0000"/>
        </w:rPr>
      </w:pPr>
      <w:bookmarkStart w:id="161" w:name="_Toc402437923"/>
      <w:bookmarkStart w:id="162" w:name="_Toc430341901"/>
      <w:bookmarkStart w:id="163" w:name="_Toc53420395"/>
      <w:r w:rsidRPr="008C03F2">
        <w:rPr>
          <w:b/>
          <w:bCs/>
          <w:color w:val="FF0000"/>
        </w:rPr>
        <w:t xml:space="preserve">The Bidder shall abide by the provisions of articles 2 (Sub-clause 30, item C), 7 and 8 (sub-clause 1, item B) of the PPL no.244/2021 where he can submit </w:t>
      </w:r>
      <w:r w:rsidRPr="008C03F2">
        <w:rPr>
          <w:b/>
          <w:bCs/>
          <w:color w:val="FF0000"/>
          <w:u w:val="single"/>
        </w:rPr>
        <w:t>only 1 Offer (1 Technical Offer and 1 Commercial Offer)</w:t>
      </w:r>
      <w:r w:rsidRPr="008C03F2">
        <w:rPr>
          <w:b/>
          <w:bCs/>
          <w:color w:val="FF0000"/>
        </w:rPr>
        <w:t xml:space="preserve">; otherwise, he will be </w:t>
      </w:r>
      <w:r>
        <w:rPr>
          <w:b/>
          <w:bCs/>
          <w:color w:val="FF0000"/>
        </w:rPr>
        <w:t xml:space="preserve">immediately </w:t>
      </w:r>
      <w:r w:rsidRPr="008C03F2">
        <w:rPr>
          <w:b/>
          <w:bCs/>
          <w:color w:val="FF0000"/>
        </w:rPr>
        <w:t>disqualified from the tender. No Options are allowed.</w:t>
      </w:r>
    </w:p>
    <w:p w14:paraId="4181D0F5" w14:textId="77777777" w:rsidR="003779C7" w:rsidRPr="00AD4F2D" w:rsidRDefault="003779C7" w:rsidP="003779C7">
      <w:pPr>
        <w:pStyle w:val="ListParagraph"/>
        <w:numPr>
          <w:ilvl w:val="0"/>
          <w:numId w:val="12"/>
        </w:numPr>
        <w:spacing w:after="120" w:line="276" w:lineRule="auto"/>
        <w:jc w:val="both"/>
        <w:rPr>
          <w:rFonts w:asciiTheme="minorBidi" w:hAnsiTheme="minorBidi" w:cstheme="minorBidi"/>
          <w:color w:val="000000" w:themeColor="text1"/>
        </w:rPr>
      </w:pPr>
      <w:r w:rsidRPr="00AD4F2D">
        <w:rPr>
          <w:rFonts w:asciiTheme="minorBidi" w:hAnsiTheme="minorBidi" w:cstheme="minorBidi"/>
          <w:color w:val="000000" w:themeColor="text1"/>
        </w:rPr>
        <w:t>The clearance obtained from the Ministry of Trade and Commerce/office of boycott of Israel (</w:t>
      </w:r>
      <w:r w:rsidRPr="00AD4F2D">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AD4F2D">
        <w:rPr>
          <w:rFonts w:asciiTheme="minorBidi" w:hAnsiTheme="minorBidi" w:cstheme="minorBidi" w:hint="cs"/>
          <w:color w:val="000000" w:themeColor="text1"/>
          <w:rtl/>
        </w:rPr>
        <w:t>)</w:t>
      </w:r>
    </w:p>
    <w:p w14:paraId="2C3A153B" w14:textId="77777777" w:rsidR="003779C7" w:rsidRPr="00786F12" w:rsidRDefault="003779C7" w:rsidP="003779C7">
      <w:pPr>
        <w:pStyle w:val="ListParagraph"/>
        <w:numPr>
          <w:ilvl w:val="0"/>
          <w:numId w:val="12"/>
        </w:numPr>
        <w:spacing w:after="120" w:line="276" w:lineRule="auto"/>
        <w:jc w:val="both"/>
        <w:rPr>
          <w:rFonts w:asciiTheme="minorBidi" w:hAnsiTheme="minorBidi"/>
          <w:b/>
        </w:rPr>
      </w:pPr>
      <w:r w:rsidRPr="00786F12">
        <w:rPr>
          <w:rFonts w:asciiTheme="minorBidi" w:hAnsiTheme="minorBidi"/>
          <w:bCs/>
        </w:rPr>
        <w:t>Bid Bond in the sealed technical envelope</w:t>
      </w:r>
      <w:r w:rsidRPr="00786F12">
        <w:rPr>
          <w:rFonts w:asciiTheme="minorBidi" w:hAnsiTheme="minorBidi" w:cstheme="minorBidi"/>
          <w:bCs/>
        </w:rPr>
        <w:t xml:space="preserve"> as</w:t>
      </w:r>
      <w:r w:rsidRPr="00786F12">
        <w:rPr>
          <w:rFonts w:asciiTheme="minorBidi" w:hAnsiTheme="minorBidi" w:cstheme="minorBidi" w:hint="cs"/>
          <w:bCs/>
          <w:rtl/>
        </w:rPr>
        <w:t xml:space="preserve"> </w:t>
      </w:r>
      <w:r w:rsidRPr="00786F12">
        <w:rPr>
          <w:rFonts w:asciiTheme="minorBidi" w:hAnsiTheme="minorBidi" w:cstheme="minorBidi"/>
          <w:bCs/>
        </w:rPr>
        <w:t xml:space="preserve">per </w:t>
      </w:r>
      <w:r w:rsidRPr="00786F12">
        <w:rPr>
          <w:bCs/>
        </w:rPr>
        <w:t>the PPL no.244/2021</w:t>
      </w:r>
      <w:r w:rsidRPr="00786F12">
        <w:rPr>
          <w:rFonts w:asciiTheme="minorBidi" w:hAnsiTheme="minorBidi" w:cstheme="minorBidi"/>
          <w:bCs/>
        </w:rPr>
        <w:t xml:space="preserve"> </w:t>
      </w:r>
      <w:r w:rsidRPr="00786F12">
        <w:rPr>
          <w:rFonts w:asciiTheme="minorBidi" w:hAnsiTheme="minorBidi" w:cstheme="minorBidi" w:hint="cs"/>
          <w:b/>
          <w:rtl/>
          <w:lang w:bidi="ar-LB"/>
        </w:rPr>
        <w:t>كفالة</w:t>
      </w:r>
      <w:r w:rsidRPr="00786F12">
        <w:rPr>
          <w:rFonts w:asciiTheme="minorBidi" w:hAnsiTheme="minorBidi" w:cstheme="minorBidi" w:hint="cs"/>
          <w:bCs/>
          <w:rtl/>
          <w:lang w:bidi="ar-LB"/>
        </w:rPr>
        <w:t xml:space="preserve"> </w:t>
      </w:r>
      <w:r w:rsidRPr="00786F12">
        <w:rPr>
          <w:rFonts w:asciiTheme="minorBidi" w:hAnsiTheme="minorBidi" w:cstheme="minorBidi" w:hint="cs"/>
          <w:b/>
          <w:rtl/>
          <w:lang w:bidi="ar-LB"/>
        </w:rPr>
        <w:t>ضمان العرض داخل الملف الإداري والفني</w:t>
      </w:r>
    </w:p>
    <w:p w14:paraId="4B4D4430" w14:textId="77777777" w:rsidR="003779C7" w:rsidRPr="00D03D12" w:rsidRDefault="003779C7" w:rsidP="003779C7">
      <w:pPr>
        <w:pStyle w:val="ListParagraph"/>
        <w:numPr>
          <w:ilvl w:val="0"/>
          <w:numId w:val="12"/>
        </w:numPr>
        <w:spacing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figures and/or price indicators emanating from the Technical Offer will lead into immediate disqualification of the related Bidder from the bid.</w:t>
      </w:r>
    </w:p>
    <w:p w14:paraId="6E3DB16A" w14:textId="77777777" w:rsidR="003779C7" w:rsidRPr="00D03D12" w:rsidRDefault="003779C7" w:rsidP="003779C7">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4FCC1064" w14:textId="77777777" w:rsidR="003779C7" w:rsidRPr="00E54486" w:rsidRDefault="003779C7" w:rsidP="003779C7">
      <w:pPr>
        <w:pStyle w:val="ListParagraph"/>
        <w:numPr>
          <w:ilvl w:val="0"/>
          <w:numId w:val="12"/>
        </w:numPr>
        <w:spacing w:before="360" w:after="120"/>
        <w:jc w:val="both"/>
        <w:rPr>
          <w:rFonts w:asciiTheme="minorBidi" w:hAnsiTheme="minorBidi" w:cstheme="minorBidi"/>
          <w:bCs/>
          <w:color w:val="000000" w:themeColor="text1"/>
        </w:rPr>
      </w:pPr>
      <w:r w:rsidRPr="00D03D12">
        <w:rPr>
          <w:bCs/>
          <w:color w:val="000000" w:themeColor="text1"/>
        </w:rPr>
        <w:t>Non-acceptance or disqualification for the above reasons shall be without any liability on MIC2 and without any judicial action being required</w:t>
      </w:r>
      <w:r>
        <w:rPr>
          <w:bCs/>
          <w:color w:val="000000" w:themeColor="text1"/>
        </w:rPr>
        <w:t xml:space="preserve"> provided that the provisions of the PPL are adhered</w:t>
      </w:r>
      <w:r w:rsidRPr="00D03D12">
        <w:rPr>
          <w:bCs/>
          <w:color w:val="000000" w:themeColor="text1"/>
        </w:rPr>
        <w:t>.</w:t>
      </w:r>
    </w:p>
    <w:p w14:paraId="15B2E6F0" w14:textId="2CC87162" w:rsidR="000B34D1" w:rsidRPr="008F2341" w:rsidRDefault="000B34D1" w:rsidP="008C2FF4">
      <w:pPr>
        <w:pStyle w:val="Heading1"/>
      </w:pPr>
      <w:bookmarkStart w:id="164" w:name="_Toc156299670"/>
      <w:r w:rsidRPr="008F2341">
        <w:lastRenderedPageBreak/>
        <w:t>Rules Of The Tender</w:t>
      </w:r>
      <w:bookmarkEnd w:id="161"/>
      <w:bookmarkEnd w:id="162"/>
      <w:bookmarkEnd w:id="163"/>
      <w:bookmarkEnd w:id="164"/>
    </w:p>
    <w:p w14:paraId="0B52342C" w14:textId="77777777" w:rsidR="000B34D1" w:rsidRPr="008F2341"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kern w:val="28"/>
          <w:sz w:val="36"/>
          <w:szCs w:val="36"/>
          <w:lang w:eastAsia="zh-CN"/>
        </w:rPr>
      </w:pPr>
      <w:bookmarkStart w:id="165" w:name="_Toc402443484"/>
      <w:bookmarkStart w:id="166" w:name="_Toc402444059"/>
      <w:bookmarkStart w:id="167" w:name="_Toc422994960"/>
      <w:bookmarkStart w:id="168" w:name="_Toc423014434"/>
      <w:bookmarkStart w:id="169" w:name="_Toc423348857"/>
      <w:bookmarkStart w:id="170" w:name="_Toc428193805"/>
      <w:bookmarkStart w:id="171" w:name="_Toc428371097"/>
      <w:bookmarkStart w:id="172" w:name="_Toc430341902"/>
      <w:bookmarkStart w:id="173" w:name="_Toc432415151"/>
      <w:bookmarkStart w:id="174" w:name="_Toc445733211"/>
      <w:bookmarkStart w:id="175" w:name="_Toc485801956"/>
      <w:bookmarkStart w:id="176" w:name="_Toc498008768"/>
      <w:bookmarkStart w:id="177" w:name="_Toc3547754"/>
      <w:bookmarkStart w:id="178" w:name="_Toc3547854"/>
      <w:bookmarkStart w:id="179" w:name="_Toc3547955"/>
      <w:bookmarkStart w:id="180" w:name="_Toc3548004"/>
      <w:bookmarkStart w:id="181" w:name="_Toc3548056"/>
      <w:bookmarkStart w:id="182" w:name="_Toc3548095"/>
      <w:bookmarkStart w:id="183" w:name="_Toc3548137"/>
      <w:bookmarkStart w:id="184" w:name="_Toc3548459"/>
      <w:bookmarkStart w:id="185" w:name="_Toc3548550"/>
      <w:bookmarkStart w:id="186" w:name="_Toc3548611"/>
      <w:bookmarkStart w:id="187" w:name="_Toc3548638"/>
      <w:bookmarkStart w:id="188" w:name="_Toc3549526"/>
      <w:bookmarkStart w:id="189" w:name="_Toc3552805"/>
      <w:bookmarkStart w:id="190" w:name="_Toc3553934"/>
      <w:bookmarkStart w:id="191" w:name="_Toc3554127"/>
      <w:bookmarkStart w:id="192" w:name="_Toc3554251"/>
      <w:bookmarkStart w:id="193" w:name="_Toc3557373"/>
      <w:bookmarkStart w:id="194" w:name="_Toc3791736"/>
      <w:bookmarkStart w:id="195" w:name="_Toc3791843"/>
      <w:bookmarkStart w:id="196" w:name="_Toc3791942"/>
      <w:bookmarkStart w:id="197" w:name="_Toc53422712"/>
      <w:bookmarkStart w:id="198" w:name="_Toc53422862"/>
      <w:bookmarkStart w:id="199" w:name="_Toc53422936"/>
      <w:bookmarkStart w:id="200" w:name="_Toc53423795"/>
      <w:bookmarkStart w:id="201" w:name="_Toc53424697"/>
      <w:bookmarkStart w:id="202" w:name="_Toc53424727"/>
      <w:bookmarkStart w:id="203" w:name="_Toc53424768"/>
      <w:bookmarkStart w:id="204" w:name="_Toc53424954"/>
      <w:bookmarkStart w:id="205" w:name="_Toc53424972"/>
      <w:bookmarkStart w:id="206" w:name="_Toc53425923"/>
      <w:bookmarkStart w:id="207" w:name="_Toc53426285"/>
      <w:bookmarkStart w:id="208" w:name="_Toc53481126"/>
      <w:bookmarkStart w:id="209" w:name="_Toc57750257"/>
      <w:bookmarkStart w:id="210" w:name="_Toc57750279"/>
      <w:bookmarkStart w:id="211" w:name="_Toc57750323"/>
      <w:bookmarkStart w:id="212" w:name="_Toc57750607"/>
      <w:bookmarkStart w:id="213" w:name="_Toc57754780"/>
      <w:bookmarkStart w:id="214" w:name="_Toc57755172"/>
      <w:bookmarkStart w:id="215" w:name="_Toc57878756"/>
      <w:bookmarkStart w:id="216" w:name="_Toc57881913"/>
      <w:bookmarkStart w:id="217" w:name="_Toc57882071"/>
      <w:bookmarkStart w:id="218" w:name="_Toc57887189"/>
      <w:bookmarkStart w:id="219" w:name="_Toc58440461"/>
      <w:bookmarkStart w:id="220" w:name="_Toc63325276"/>
      <w:bookmarkStart w:id="221" w:name="_Toc63429023"/>
      <w:bookmarkStart w:id="222" w:name="_Toc63429056"/>
      <w:bookmarkStart w:id="223" w:name="_Toc124947099"/>
      <w:bookmarkStart w:id="224" w:name="_Toc124948667"/>
      <w:bookmarkStart w:id="225" w:name="_Toc124948694"/>
      <w:bookmarkStart w:id="226" w:name="_Toc124948770"/>
      <w:bookmarkStart w:id="227" w:name="_Toc124948796"/>
      <w:bookmarkStart w:id="228" w:name="_Toc124948829"/>
      <w:bookmarkStart w:id="229" w:name="_Toc124948890"/>
      <w:bookmarkStart w:id="230" w:name="_Toc128741842"/>
      <w:bookmarkStart w:id="231" w:name="_Toc128742963"/>
      <w:bookmarkStart w:id="232" w:name="_Toc156225268"/>
      <w:bookmarkStart w:id="233" w:name="_Toc156225289"/>
      <w:bookmarkStart w:id="234" w:name="_Toc156299671"/>
      <w:bookmarkStart w:id="235" w:name="_Toc40243792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BA82B30" w14:textId="68B60658" w:rsidR="000B34D1" w:rsidRPr="008F2341" w:rsidRDefault="000B34D1" w:rsidP="008C2FF4">
      <w:pPr>
        <w:pStyle w:val="Heading2"/>
      </w:pPr>
      <w:bookmarkStart w:id="236" w:name="_Toc430341903"/>
      <w:bookmarkStart w:id="237" w:name="_Toc53420396"/>
      <w:bookmarkStart w:id="238" w:name="_Toc156299672"/>
      <w:bookmarkEnd w:id="235"/>
      <w:r w:rsidRPr="008F2341">
        <w:t>Phase 1: Submission of Offers</w:t>
      </w:r>
      <w:bookmarkEnd w:id="236"/>
      <w:bookmarkEnd w:id="237"/>
      <w:bookmarkEnd w:id="238"/>
    </w:p>
    <w:p w14:paraId="2D8DBAE9" w14:textId="0488A179" w:rsidR="000B34D1" w:rsidRPr="006371DF" w:rsidRDefault="000B34D1" w:rsidP="003779C7">
      <w:pPr>
        <w:spacing w:before="360" w:after="120"/>
        <w:jc w:val="both"/>
        <w:rPr>
          <w:rFonts w:asciiTheme="minorBidi" w:hAnsiTheme="minorBidi" w:cstheme="minorBidi"/>
          <w:sz w:val="24"/>
          <w:szCs w:val="24"/>
        </w:rPr>
      </w:pPr>
      <w:r w:rsidRPr="006371DF">
        <w:rPr>
          <w:rFonts w:asciiTheme="minorBidi" w:hAnsiTheme="minorBidi" w:cstheme="minorBidi"/>
          <w:sz w:val="24"/>
          <w:szCs w:val="24"/>
        </w:rPr>
        <w:t xml:space="preserve">Bidders who have received this RFP </w:t>
      </w:r>
      <w:r w:rsidR="003779C7">
        <w:rPr>
          <w:rFonts w:asciiTheme="minorBidi" w:hAnsiTheme="minorBidi" w:cstheme="minorBidi"/>
          <w:color w:val="000000" w:themeColor="text1"/>
          <w:sz w:val="24"/>
          <w:szCs w:val="24"/>
        </w:rPr>
        <w:t>shall submit their offers as per below</w:t>
      </w:r>
      <w:r w:rsidRPr="006371DF">
        <w:rPr>
          <w:rFonts w:asciiTheme="minorBidi" w:hAnsiTheme="minorBidi" w:cstheme="minorBidi"/>
          <w:sz w:val="24"/>
          <w:szCs w:val="24"/>
        </w:rPr>
        <w:t>:</w:t>
      </w:r>
    </w:p>
    <w:p w14:paraId="31485AD5" w14:textId="77777777" w:rsidR="000B34D1" w:rsidRPr="008F234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sz w:val="28"/>
          <w:szCs w:val="28"/>
        </w:rPr>
      </w:pPr>
      <w:bookmarkStart w:id="239" w:name="_Toc402440854"/>
      <w:bookmarkStart w:id="240" w:name="_Toc402441164"/>
      <w:bookmarkStart w:id="241" w:name="_Toc402441243"/>
      <w:bookmarkStart w:id="242" w:name="_Toc402443490"/>
      <w:bookmarkStart w:id="243" w:name="_Toc402444065"/>
      <w:bookmarkStart w:id="244" w:name="_Toc422994962"/>
      <w:bookmarkStart w:id="245" w:name="_Toc423014436"/>
      <w:bookmarkStart w:id="246" w:name="_Toc423348859"/>
      <w:bookmarkStart w:id="247" w:name="_Toc428193807"/>
      <w:bookmarkStart w:id="248" w:name="_Toc428371099"/>
      <w:bookmarkStart w:id="249" w:name="_Toc430341904"/>
      <w:bookmarkStart w:id="250" w:name="_Toc432415153"/>
      <w:bookmarkStart w:id="251" w:name="_Toc445733213"/>
      <w:bookmarkStart w:id="252" w:name="_Toc485801958"/>
      <w:bookmarkStart w:id="253" w:name="_Toc498008770"/>
      <w:bookmarkStart w:id="254" w:name="_Toc3547756"/>
      <w:bookmarkStart w:id="255" w:name="_Toc53422714"/>
      <w:bookmarkStart w:id="256" w:name="_Toc402437929"/>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FD15D38" w14:textId="77777777" w:rsidR="000B34D1" w:rsidRPr="008F2341"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sz w:val="28"/>
          <w:szCs w:val="28"/>
        </w:rPr>
      </w:pPr>
      <w:bookmarkStart w:id="257" w:name="_Toc402440855"/>
      <w:bookmarkStart w:id="258" w:name="_Toc402441165"/>
      <w:bookmarkStart w:id="259" w:name="_Toc402441244"/>
      <w:bookmarkStart w:id="260" w:name="_Toc402443491"/>
      <w:bookmarkStart w:id="261" w:name="_Toc402444066"/>
      <w:bookmarkStart w:id="262" w:name="_Toc422994963"/>
      <w:bookmarkStart w:id="263" w:name="_Toc423014437"/>
      <w:bookmarkStart w:id="264" w:name="_Toc423348860"/>
      <w:bookmarkStart w:id="265" w:name="_Toc428193808"/>
      <w:bookmarkStart w:id="266" w:name="_Toc428371100"/>
      <w:bookmarkStart w:id="267" w:name="_Toc430341905"/>
      <w:bookmarkStart w:id="268" w:name="_Toc432415154"/>
      <w:bookmarkStart w:id="269" w:name="_Toc445733214"/>
      <w:bookmarkStart w:id="270" w:name="_Toc485801959"/>
      <w:bookmarkStart w:id="271" w:name="_Toc498008771"/>
      <w:bookmarkStart w:id="272" w:name="_Toc3547757"/>
      <w:bookmarkStart w:id="273" w:name="_Toc53422715"/>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70BA26C0" w14:textId="2E5E524F" w:rsidR="00E65EB6" w:rsidRPr="00E65EB6" w:rsidRDefault="003779C7" w:rsidP="003779C7">
      <w:pPr>
        <w:pStyle w:val="Heading3"/>
        <w:jc w:val="both"/>
      </w:pPr>
      <w:bookmarkStart w:id="274" w:name="_Toc3547758"/>
      <w:bookmarkEnd w:id="256"/>
      <w:bookmarkEnd w:id="274"/>
      <w:r w:rsidRPr="00AB51F6">
        <w:rPr>
          <w:color w:val="000000" w:themeColor="text1"/>
        </w:rPr>
        <w:t xml:space="preserve">RFP submission deadline is set to </w:t>
      </w:r>
      <w:r w:rsidRPr="00AB51F6">
        <w:rPr>
          <w:b/>
          <w:bCs w:val="0"/>
          <w:u w:val="single"/>
        </w:rPr>
        <w:t>four (4) weeks</w:t>
      </w:r>
      <w:r w:rsidRPr="00AB51F6">
        <w:t xml:space="preserve"> </w:t>
      </w:r>
      <w:r w:rsidRPr="00AB51F6">
        <w:rPr>
          <w:color w:val="000000" w:themeColor="text1"/>
        </w:rPr>
        <w:t xml:space="preserve">as of the date of the tender announcement on the Public Procurement Authority (PPA) </w:t>
      </w:r>
      <w:r w:rsidRPr="00AB51F6">
        <w:rPr>
          <w:color w:val="000000" w:themeColor="text1"/>
          <w:lang w:bidi="ar-LB"/>
        </w:rPr>
        <w:t>website</w:t>
      </w:r>
      <w:r w:rsidR="000B34D1" w:rsidRPr="00CE5B0F">
        <w:t>.</w:t>
      </w:r>
    </w:p>
    <w:p w14:paraId="251F9956" w14:textId="0932967D" w:rsidR="00FB642A" w:rsidRPr="00566452" w:rsidRDefault="003779C7" w:rsidP="00F103F2">
      <w:pPr>
        <w:pStyle w:val="Heading3"/>
        <w:jc w:val="both"/>
      </w:pPr>
      <w:bookmarkStart w:id="275" w:name="_Toc485801960"/>
      <w:bookmarkStart w:id="276" w:name="_Toc498008772"/>
      <w:bookmarkStart w:id="277" w:name="_Toc402437934"/>
      <w:r w:rsidRPr="00D03D12">
        <w:rPr>
          <w:color w:val="000000" w:themeColor="text1"/>
        </w:rPr>
        <w:t xml:space="preserve">All offers shall be delivered to MIC2 by hand in </w:t>
      </w:r>
      <w:r w:rsidRPr="00D03D12">
        <w:rPr>
          <w:b/>
          <w:bCs w:val="0"/>
          <w:color w:val="000000" w:themeColor="text1"/>
          <w:u w:val="single"/>
        </w:rPr>
        <w:t>one anonymous sealed envelope</w:t>
      </w:r>
      <w:r w:rsidRPr="00D03D12">
        <w:rPr>
          <w:color w:val="000000" w:themeColor="text1"/>
        </w:rPr>
        <w:t xml:space="preserve"> at the following address</w:t>
      </w:r>
      <w:r w:rsidR="00FB642A" w:rsidRPr="008F2341">
        <w:t>:</w:t>
      </w:r>
      <w:bookmarkEnd w:id="275"/>
      <w:bookmarkEnd w:id="276"/>
      <w:r w:rsidR="00FB642A" w:rsidRPr="008F2341">
        <w:t xml:space="preserve"> </w:t>
      </w:r>
      <w:bookmarkEnd w:id="277"/>
    </w:p>
    <w:p w14:paraId="484A3E60" w14:textId="77777777" w:rsidR="00172925" w:rsidRPr="008F2341" w:rsidRDefault="00172925" w:rsidP="00F103F2">
      <w:pPr>
        <w:pStyle w:val="NoSpacing"/>
        <w:ind w:left="1440"/>
        <w:jc w:val="both"/>
        <w:rPr>
          <w:rFonts w:asciiTheme="minorBidi" w:hAnsiTheme="minorBidi"/>
          <w:b/>
          <w:i/>
          <w:sz w:val="24"/>
          <w:szCs w:val="24"/>
        </w:rPr>
      </w:pPr>
    </w:p>
    <w:p w14:paraId="13B918F1" w14:textId="31CA9BAD" w:rsidR="002A5536" w:rsidRPr="00CA46FF" w:rsidRDefault="00302274" w:rsidP="003779C7">
      <w:pPr>
        <w:pStyle w:val="NoSpacing"/>
        <w:ind w:firstLine="720"/>
        <w:jc w:val="both"/>
        <w:rPr>
          <w:rFonts w:asciiTheme="minorBidi" w:hAnsiTheme="minorBidi"/>
          <w:b/>
          <w:i/>
          <w:sz w:val="24"/>
          <w:szCs w:val="24"/>
        </w:rPr>
      </w:pPr>
      <w:r w:rsidRPr="00CA46FF">
        <w:rPr>
          <w:rFonts w:asciiTheme="minorBidi" w:hAnsiTheme="minorBidi"/>
          <w:b/>
          <w:i/>
          <w:sz w:val="24"/>
          <w:szCs w:val="24"/>
        </w:rPr>
        <w:t xml:space="preserve">RFP </w:t>
      </w:r>
      <w:r w:rsidRPr="000A247D">
        <w:rPr>
          <w:rFonts w:asciiTheme="minorBidi" w:hAnsiTheme="minorBidi"/>
          <w:b/>
          <w:i/>
          <w:sz w:val="24"/>
          <w:szCs w:val="24"/>
        </w:rPr>
        <w:t>Reference</w:t>
      </w:r>
      <w:r w:rsidRPr="00507A46">
        <w:rPr>
          <w:rFonts w:asciiTheme="minorBidi" w:hAnsiTheme="minorBidi"/>
          <w:b/>
          <w:i/>
          <w:sz w:val="24"/>
          <w:szCs w:val="24"/>
        </w:rPr>
        <w:t xml:space="preserve">: </w:t>
      </w:r>
      <w:r w:rsidR="00545DE4" w:rsidRPr="00507A46">
        <w:rPr>
          <w:rFonts w:ascii="Arial" w:hAnsi="Arial" w:cs="Arial"/>
          <w:b/>
          <w:i/>
        </w:rPr>
        <w:t>FIC</w:t>
      </w:r>
      <w:r w:rsidR="002A5536" w:rsidRPr="00507A46">
        <w:rPr>
          <w:rFonts w:ascii="Arial" w:hAnsi="Arial" w:cs="Arial"/>
          <w:b/>
          <w:i/>
        </w:rPr>
        <w:t>-2</w:t>
      </w:r>
      <w:r w:rsidR="003779C7">
        <w:rPr>
          <w:rFonts w:ascii="Arial" w:hAnsi="Arial" w:cs="Arial"/>
          <w:b/>
          <w:i/>
        </w:rPr>
        <w:t>4</w:t>
      </w:r>
      <w:r w:rsidR="002A5536" w:rsidRPr="00507A46">
        <w:rPr>
          <w:rFonts w:ascii="Arial" w:hAnsi="Arial" w:cs="Arial"/>
          <w:b/>
          <w:i/>
        </w:rPr>
        <w:t>-0000</w:t>
      </w:r>
      <w:r w:rsidR="003779C7">
        <w:rPr>
          <w:rFonts w:ascii="Arial" w:hAnsi="Arial" w:cs="Arial"/>
          <w:b/>
          <w:i/>
        </w:rPr>
        <w:t>2</w:t>
      </w:r>
    </w:p>
    <w:p w14:paraId="53F376B4" w14:textId="68B772D3" w:rsidR="00D52E27" w:rsidRPr="006F287E" w:rsidRDefault="00BE0E30" w:rsidP="003779C7">
      <w:pPr>
        <w:pStyle w:val="NoSpacing"/>
        <w:ind w:firstLine="720"/>
        <w:jc w:val="both"/>
        <w:rPr>
          <w:rFonts w:asciiTheme="minorBidi" w:hAnsiTheme="minorBidi"/>
          <w:b/>
          <w:bCs/>
          <w:i/>
          <w:sz w:val="24"/>
          <w:szCs w:val="24"/>
        </w:rPr>
      </w:pPr>
      <w:r w:rsidRPr="00CA46FF">
        <w:rPr>
          <w:rFonts w:asciiTheme="minorBidi" w:hAnsiTheme="minorBidi"/>
          <w:b/>
          <w:i/>
          <w:sz w:val="24"/>
          <w:szCs w:val="24"/>
        </w:rPr>
        <w:t xml:space="preserve">RFP Name: </w:t>
      </w:r>
      <w:r w:rsidR="001D1C1B">
        <w:rPr>
          <w:rFonts w:asciiTheme="minorBidi" w:hAnsiTheme="minorBidi"/>
          <w:b/>
          <w:i/>
          <w:sz w:val="24"/>
          <w:szCs w:val="24"/>
        </w:rPr>
        <w:t>Assets Insurance</w:t>
      </w:r>
      <w:r w:rsidR="00E44465">
        <w:rPr>
          <w:rFonts w:asciiTheme="minorBidi" w:hAnsiTheme="minorBidi"/>
          <w:b/>
          <w:i/>
          <w:sz w:val="24"/>
          <w:szCs w:val="24"/>
        </w:rPr>
        <w:t xml:space="preserve"> RFP</w:t>
      </w:r>
      <w:r w:rsidR="003779C7">
        <w:rPr>
          <w:rFonts w:asciiTheme="minorBidi" w:hAnsiTheme="minorBidi"/>
          <w:b/>
          <w:i/>
          <w:sz w:val="24"/>
          <w:szCs w:val="24"/>
        </w:rPr>
        <w:t xml:space="preserve"> 2024</w:t>
      </w:r>
    </w:p>
    <w:p w14:paraId="531CB71E" w14:textId="5C09874C" w:rsidR="00FB642A" w:rsidRDefault="00FB642A" w:rsidP="003779C7">
      <w:pPr>
        <w:pStyle w:val="NoSpacing"/>
        <w:ind w:firstLine="720"/>
        <w:jc w:val="both"/>
        <w:rPr>
          <w:rFonts w:asciiTheme="minorBidi" w:hAnsiTheme="minorBidi"/>
          <w:b/>
          <w:i/>
          <w:sz w:val="24"/>
          <w:szCs w:val="24"/>
        </w:rPr>
      </w:pPr>
      <w:r w:rsidRPr="00D64217">
        <w:rPr>
          <w:rFonts w:asciiTheme="minorBidi" w:hAnsiTheme="minorBidi"/>
          <w:b/>
          <w:i/>
          <w:sz w:val="24"/>
          <w:szCs w:val="24"/>
        </w:rPr>
        <w:t>Procurement Office</w:t>
      </w:r>
    </w:p>
    <w:p w14:paraId="7F858213" w14:textId="025FBDC0" w:rsidR="002F43BF" w:rsidRPr="00BF4BCE" w:rsidRDefault="00BF4BCE" w:rsidP="003779C7">
      <w:pPr>
        <w:pStyle w:val="NoSpacing"/>
        <w:ind w:firstLine="720"/>
        <w:jc w:val="both"/>
        <w:rPr>
          <w:rFonts w:asciiTheme="minorBidi" w:hAnsiTheme="minorBidi"/>
          <w:b/>
          <w:i/>
          <w:color w:val="000000" w:themeColor="text1"/>
          <w:sz w:val="24"/>
          <w:szCs w:val="24"/>
          <w:lang w:val="fr-FR"/>
        </w:rPr>
      </w:pPr>
      <w:r w:rsidRPr="00BF4BCE">
        <w:rPr>
          <w:rFonts w:asciiTheme="minorBidi" w:hAnsiTheme="minorBidi"/>
          <w:b/>
          <w:i/>
          <w:color w:val="000000" w:themeColor="text1"/>
          <w:sz w:val="24"/>
          <w:szCs w:val="24"/>
          <w:lang w:val="fr-FR"/>
        </w:rPr>
        <w:t>Att</w:t>
      </w:r>
      <w:r>
        <w:rPr>
          <w:rFonts w:asciiTheme="minorBidi" w:hAnsiTheme="minorBidi"/>
          <w:b/>
          <w:i/>
          <w:color w:val="000000" w:themeColor="text1"/>
          <w:sz w:val="24"/>
          <w:szCs w:val="24"/>
          <w:lang w:val="fr-FR"/>
        </w:rPr>
        <w:t>.</w:t>
      </w:r>
      <w:r w:rsidRPr="00BF4BCE">
        <w:rPr>
          <w:rFonts w:asciiTheme="minorBidi" w:hAnsiTheme="minorBidi"/>
          <w:b/>
          <w:i/>
          <w:color w:val="000000" w:themeColor="text1"/>
          <w:sz w:val="24"/>
          <w:szCs w:val="24"/>
          <w:lang w:val="fr-FR"/>
        </w:rPr>
        <w:t xml:space="preserve"> : M</w:t>
      </w:r>
      <w:r w:rsidR="003779C7">
        <w:rPr>
          <w:rFonts w:asciiTheme="minorBidi" w:hAnsiTheme="minorBidi"/>
          <w:b/>
          <w:i/>
          <w:color w:val="000000" w:themeColor="text1"/>
          <w:sz w:val="24"/>
          <w:szCs w:val="24"/>
          <w:lang w:val="fr-FR"/>
        </w:rPr>
        <w:t>r</w:t>
      </w:r>
      <w:r w:rsidRPr="00BF4BCE">
        <w:rPr>
          <w:rFonts w:asciiTheme="minorBidi" w:hAnsiTheme="minorBidi"/>
          <w:b/>
          <w:i/>
          <w:color w:val="000000" w:themeColor="text1"/>
          <w:sz w:val="24"/>
          <w:szCs w:val="24"/>
          <w:lang w:val="fr-FR"/>
        </w:rPr>
        <w:t>s. Christelle Samra</w:t>
      </w:r>
    </w:p>
    <w:p w14:paraId="3FDC222A" w14:textId="1F5B88A1" w:rsidR="002F43BF" w:rsidRDefault="00BF4BCE" w:rsidP="003779C7">
      <w:pPr>
        <w:pStyle w:val="NoSpacing"/>
        <w:ind w:firstLine="720"/>
        <w:jc w:val="both"/>
        <w:rPr>
          <w:rFonts w:asciiTheme="minorBidi" w:hAnsiTheme="minorBidi"/>
          <w:b/>
          <w:i/>
          <w:color w:val="000000" w:themeColor="text1"/>
          <w:sz w:val="24"/>
          <w:szCs w:val="24"/>
          <w:lang w:val="fr-FR"/>
        </w:rPr>
      </w:pPr>
      <w:r w:rsidRPr="00BF4BCE">
        <w:rPr>
          <w:rFonts w:asciiTheme="minorBidi" w:hAnsiTheme="minorBidi"/>
          <w:b/>
          <w:i/>
          <w:color w:val="000000" w:themeColor="text1"/>
          <w:sz w:val="24"/>
          <w:szCs w:val="24"/>
          <w:lang w:val="fr-FR"/>
        </w:rPr>
        <w:t xml:space="preserve">Phone : </w:t>
      </w:r>
      <w:r>
        <w:rPr>
          <w:rFonts w:asciiTheme="minorBidi" w:hAnsiTheme="minorBidi"/>
          <w:b/>
          <w:i/>
          <w:color w:val="000000" w:themeColor="text1"/>
          <w:sz w:val="24"/>
          <w:szCs w:val="24"/>
          <w:lang w:val="fr-FR"/>
        </w:rPr>
        <w:t xml:space="preserve">+961 </w:t>
      </w:r>
      <w:r w:rsidR="003779C7">
        <w:rPr>
          <w:rFonts w:asciiTheme="minorBidi" w:hAnsiTheme="minorBidi"/>
          <w:b/>
          <w:i/>
          <w:color w:val="000000" w:themeColor="text1"/>
          <w:sz w:val="24"/>
          <w:szCs w:val="24"/>
          <w:lang w:val="fr-FR"/>
        </w:rPr>
        <w:t>03</w:t>
      </w:r>
      <w:r>
        <w:rPr>
          <w:rFonts w:asciiTheme="minorBidi" w:hAnsiTheme="minorBidi"/>
          <w:b/>
          <w:i/>
          <w:color w:val="000000" w:themeColor="text1"/>
          <w:sz w:val="24"/>
          <w:szCs w:val="24"/>
          <w:lang w:val="fr-FR"/>
        </w:rPr>
        <w:t xml:space="preserve"> </w:t>
      </w:r>
      <w:r w:rsidR="003779C7">
        <w:rPr>
          <w:rFonts w:asciiTheme="minorBidi" w:hAnsiTheme="minorBidi"/>
          <w:b/>
          <w:i/>
          <w:color w:val="000000" w:themeColor="text1"/>
          <w:sz w:val="24"/>
          <w:szCs w:val="24"/>
          <w:lang w:val="fr-FR"/>
        </w:rPr>
        <w:t>792</w:t>
      </w:r>
      <w:r>
        <w:rPr>
          <w:rFonts w:asciiTheme="minorBidi" w:hAnsiTheme="minorBidi"/>
          <w:b/>
          <w:i/>
          <w:color w:val="000000" w:themeColor="text1"/>
          <w:sz w:val="24"/>
          <w:szCs w:val="24"/>
          <w:lang w:val="fr-FR"/>
        </w:rPr>
        <w:t xml:space="preserve"> </w:t>
      </w:r>
      <w:r w:rsidR="003779C7">
        <w:rPr>
          <w:rFonts w:asciiTheme="minorBidi" w:hAnsiTheme="minorBidi"/>
          <w:b/>
          <w:i/>
          <w:color w:val="000000" w:themeColor="text1"/>
          <w:sz w:val="24"/>
          <w:szCs w:val="24"/>
          <w:lang w:val="fr-FR"/>
        </w:rPr>
        <w:t>019</w:t>
      </w:r>
    </w:p>
    <w:p w14:paraId="159545A2" w14:textId="77777777" w:rsidR="003779C7" w:rsidRPr="00BF4BCE" w:rsidRDefault="003779C7" w:rsidP="003779C7">
      <w:pPr>
        <w:pStyle w:val="NoSpacing"/>
        <w:ind w:firstLine="720"/>
        <w:jc w:val="both"/>
        <w:rPr>
          <w:rFonts w:asciiTheme="minorBidi" w:hAnsiTheme="minorBidi"/>
          <w:b/>
          <w:i/>
          <w:color w:val="000000" w:themeColor="text1"/>
          <w:sz w:val="24"/>
          <w:szCs w:val="24"/>
          <w:lang w:val="fr-FR"/>
        </w:rPr>
      </w:pPr>
    </w:p>
    <w:p w14:paraId="0FA9D8B0" w14:textId="5CA498A0" w:rsidR="00FB642A" w:rsidRPr="00D64217" w:rsidRDefault="00FB642A" w:rsidP="003779C7">
      <w:pPr>
        <w:pStyle w:val="NoSpacing"/>
        <w:ind w:firstLine="720"/>
        <w:jc w:val="both"/>
        <w:rPr>
          <w:rFonts w:asciiTheme="minorBidi" w:hAnsiTheme="minorBidi"/>
          <w:b/>
          <w:i/>
          <w:sz w:val="24"/>
          <w:szCs w:val="24"/>
        </w:rPr>
      </w:pPr>
      <w:r w:rsidRPr="00D64217">
        <w:rPr>
          <w:rFonts w:asciiTheme="minorBidi" w:hAnsiTheme="minorBidi"/>
          <w:b/>
          <w:i/>
          <w:sz w:val="24"/>
          <w:szCs w:val="24"/>
        </w:rPr>
        <w:t xml:space="preserve">Mobile Interim </w:t>
      </w:r>
      <w:r w:rsidR="00FA32C6" w:rsidRPr="00D64217">
        <w:rPr>
          <w:rFonts w:asciiTheme="minorBidi" w:hAnsiTheme="minorBidi"/>
          <w:b/>
          <w:i/>
          <w:sz w:val="24"/>
          <w:szCs w:val="24"/>
        </w:rPr>
        <w:t>Company No</w:t>
      </w:r>
      <w:r w:rsidR="00CA46FF" w:rsidRPr="00D64217">
        <w:rPr>
          <w:rFonts w:asciiTheme="minorBidi" w:hAnsiTheme="minorBidi"/>
          <w:b/>
          <w:i/>
          <w:sz w:val="24"/>
          <w:szCs w:val="24"/>
        </w:rPr>
        <w:t>.</w:t>
      </w:r>
      <w:r w:rsidR="00FA32C6" w:rsidRPr="00D64217">
        <w:rPr>
          <w:rFonts w:asciiTheme="minorBidi" w:hAnsiTheme="minorBidi"/>
          <w:b/>
          <w:i/>
          <w:sz w:val="24"/>
          <w:szCs w:val="24"/>
        </w:rPr>
        <w:t>2</w:t>
      </w:r>
      <w:r w:rsidRPr="00D64217">
        <w:rPr>
          <w:rFonts w:asciiTheme="minorBidi" w:hAnsiTheme="minorBidi"/>
          <w:b/>
          <w:i/>
          <w:sz w:val="24"/>
          <w:szCs w:val="24"/>
        </w:rPr>
        <w:t xml:space="preserve"> S.A.L. </w:t>
      </w:r>
    </w:p>
    <w:p w14:paraId="526DC733" w14:textId="5356677B" w:rsidR="005F313D" w:rsidRPr="00D64217" w:rsidRDefault="00910452" w:rsidP="003779C7">
      <w:pPr>
        <w:pStyle w:val="NoSpacing"/>
        <w:ind w:firstLine="720"/>
        <w:jc w:val="both"/>
        <w:rPr>
          <w:rFonts w:asciiTheme="minorBidi" w:hAnsiTheme="minorBidi"/>
          <w:b/>
          <w:i/>
          <w:sz w:val="24"/>
          <w:szCs w:val="24"/>
        </w:rPr>
      </w:pPr>
      <w:r w:rsidRPr="00D64217">
        <w:rPr>
          <w:rFonts w:asciiTheme="minorBidi" w:hAnsiTheme="minorBidi"/>
          <w:b/>
          <w:i/>
          <w:sz w:val="24"/>
          <w:szCs w:val="24"/>
        </w:rPr>
        <w:t>Beirut Central</w:t>
      </w:r>
      <w:r w:rsidR="00CA46FF" w:rsidRPr="00D64217">
        <w:rPr>
          <w:rFonts w:asciiTheme="minorBidi" w:hAnsiTheme="minorBidi"/>
          <w:b/>
          <w:i/>
          <w:sz w:val="24"/>
          <w:szCs w:val="24"/>
        </w:rPr>
        <w:t>, Touch</w:t>
      </w:r>
      <w:r w:rsidRPr="00D64217">
        <w:rPr>
          <w:rFonts w:asciiTheme="minorBidi" w:hAnsiTheme="minorBidi"/>
          <w:b/>
          <w:i/>
          <w:sz w:val="24"/>
          <w:szCs w:val="24"/>
        </w:rPr>
        <w:t xml:space="preserve"> Building, Bloc B </w:t>
      </w:r>
      <w:r w:rsidR="005F313D" w:rsidRPr="00D64217">
        <w:rPr>
          <w:rFonts w:asciiTheme="minorBidi" w:hAnsiTheme="minorBidi"/>
          <w:b/>
          <w:i/>
          <w:sz w:val="24"/>
          <w:szCs w:val="24"/>
        </w:rPr>
        <w:t>8</w:t>
      </w:r>
      <w:r w:rsidR="005F313D" w:rsidRPr="00D64217">
        <w:rPr>
          <w:rFonts w:asciiTheme="minorBidi" w:hAnsiTheme="minorBidi"/>
          <w:b/>
          <w:i/>
          <w:sz w:val="24"/>
          <w:szCs w:val="24"/>
          <w:vertAlign w:val="superscript"/>
        </w:rPr>
        <w:t>th</w:t>
      </w:r>
      <w:r w:rsidR="005F313D" w:rsidRPr="00D64217">
        <w:rPr>
          <w:rFonts w:asciiTheme="minorBidi" w:hAnsiTheme="minorBidi"/>
          <w:b/>
          <w:i/>
          <w:sz w:val="24"/>
          <w:szCs w:val="24"/>
        </w:rPr>
        <w:t xml:space="preserve"> floor</w:t>
      </w:r>
      <w:r w:rsidRPr="00D64217">
        <w:rPr>
          <w:rFonts w:asciiTheme="minorBidi" w:hAnsiTheme="minorBidi"/>
          <w:b/>
          <w:i/>
          <w:sz w:val="24"/>
          <w:szCs w:val="24"/>
        </w:rPr>
        <w:t>,</w:t>
      </w:r>
    </w:p>
    <w:p w14:paraId="4100D2D7" w14:textId="7AB18805" w:rsidR="00910452" w:rsidRPr="00D64217" w:rsidRDefault="00910452" w:rsidP="003779C7">
      <w:pPr>
        <w:pStyle w:val="NoSpacing"/>
        <w:ind w:firstLine="720"/>
        <w:jc w:val="both"/>
        <w:rPr>
          <w:rFonts w:asciiTheme="minorBidi" w:hAnsiTheme="minorBidi"/>
          <w:b/>
          <w:i/>
          <w:sz w:val="24"/>
          <w:szCs w:val="24"/>
        </w:rPr>
      </w:pPr>
      <w:r w:rsidRPr="00D64217">
        <w:rPr>
          <w:rFonts w:asciiTheme="minorBidi" w:hAnsiTheme="minorBidi"/>
          <w:b/>
          <w:i/>
          <w:sz w:val="24"/>
          <w:szCs w:val="24"/>
        </w:rPr>
        <w:t xml:space="preserve">Fouad </w:t>
      </w:r>
      <w:proofErr w:type="spellStart"/>
      <w:r w:rsidRPr="00D64217">
        <w:rPr>
          <w:rFonts w:asciiTheme="minorBidi" w:hAnsiTheme="minorBidi"/>
          <w:b/>
          <w:i/>
          <w:sz w:val="24"/>
          <w:szCs w:val="24"/>
        </w:rPr>
        <w:t>Chehab</w:t>
      </w:r>
      <w:proofErr w:type="spellEnd"/>
      <w:r w:rsidRPr="00D64217">
        <w:rPr>
          <w:rFonts w:asciiTheme="minorBidi" w:hAnsiTheme="minorBidi"/>
          <w:b/>
          <w:i/>
          <w:sz w:val="24"/>
          <w:szCs w:val="24"/>
        </w:rPr>
        <w:t xml:space="preserve"> Avenue, </w:t>
      </w:r>
      <w:proofErr w:type="spellStart"/>
      <w:r w:rsidRPr="00D64217">
        <w:rPr>
          <w:rFonts w:asciiTheme="minorBidi" w:hAnsiTheme="minorBidi"/>
          <w:b/>
          <w:i/>
          <w:sz w:val="24"/>
          <w:szCs w:val="24"/>
        </w:rPr>
        <w:t>Bashoura</w:t>
      </w:r>
      <w:proofErr w:type="spellEnd"/>
      <w:r w:rsidRPr="00D64217">
        <w:rPr>
          <w:rFonts w:asciiTheme="minorBidi" w:hAnsiTheme="minorBidi"/>
          <w:b/>
          <w:i/>
          <w:sz w:val="24"/>
          <w:szCs w:val="24"/>
        </w:rPr>
        <w:t xml:space="preserve"> Region, </w:t>
      </w:r>
    </w:p>
    <w:p w14:paraId="0CC52578" w14:textId="0BD448E4" w:rsidR="003779C7" w:rsidRPr="003779C7" w:rsidRDefault="00910452" w:rsidP="003779C7">
      <w:pPr>
        <w:pStyle w:val="NoSpacing"/>
        <w:spacing w:after="240"/>
        <w:ind w:firstLine="720"/>
        <w:jc w:val="both"/>
        <w:rPr>
          <w:rFonts w:asciiTheme="minorBidi" w:hAnsiTheme="minorBidi"/>
          <w:b/>
          <w:i/>
          <w:sz w:val="24"/>
          <w:szCs w:val="24"/>
        </w:rPr>
      </w:pPr>
      <w:r w:rsidRPr="00D64217">
        <w:rPr>
          <w:rFonts w:asciiTheme="minorBidi" w:hAnsiTheme="minorBidi"/>
          <w:b/>
          <w:i/>
          <w:sz w:val="24"/>
          <w:szCs w:val="24"/>
        </w:rPr>
        <w:t>Beirut, Lebanon</w:t>
      </w:r>
      <w:bookmarkStart w:id="278" w:name="_Toc485801962"/>
      <w:bookmarkStart w:id="279" w:name="_Toc498008774"/>
    </w:p>
    <w:p w14:paraId="138FC6A3" w14:textId="7DDD2881" w:rsidR="003779C7" w:rsidRPr="00D03D12" w:rsidRDefault="003779C7" w:rsidP="003779C7">
      <w:pPr>
        <w:pStyle w:val="Heading3"/>
      </w:pPr>
      <w:r>
        <w:t xml:space="preserve">By virtue of Article 21 of the </w:t>
      </w:r>
      <w:r w:rsidRPr="00374E5B">
        <w:rPr>
          <w:color w:val="000000"/>
        </w:rPr>
        <w:t>PPL no.244/202</w:t>
      </w:r>
      <w:r>
        <w:rPr>
          <w:color w:val="000000"/>
        </w:rPr>
        <w:t xml:space="preserve">1 and </w:t>
      </w:r>
      <w:r>
        <w:t>p</w:t>
      </w:r>
      <w:r w:rsidRPr="00D03D12">
        <w:t>rior to submitting the Offers, Bidders are entitled to submit</w:t>
      </w:r>
      <w:r>
        <w:t>,</w:t>
      </w:r>
      <w:r w:rsidRPr="00D03D12">
        <w:t xml:space="preserve"> </w:t>
      </w:r>
      <w:r>
        <w:t xml:space="preserve">(ten) 10 days at least before the offers submission closing date, </w:t>
      </w:r>
      <w:r w:rsidRPr="00D03D12">
        <w:t>to MIC2 all valid questions</w:t>
      </w:r>
      <w:r>
        <w:t xml:space="preserve"> or clarifications requests </w:t>
      </w:r>
      <w:r w:rsidRPr="00D03D12">
        <w:t xml:space="preserve">pertaining to this Tender, within the limits set out in this clause, provided that these </w:t>
      </w:r>
      <w:r>
        <w:t>q</w:t>
      </w:r>
      <w:r w:rsidRPr="00D03D12">
        <w:t>uestions</w:t>
      </w:r>
      <w:r>
        <w:t>/clarification requests</w:t>
      </w:r>
      <w:r w:rsidRPr="00D03D12">
        <w:t xml:space="preserve"> meet the following requirements (Refer to Appendix 3)</w:t>
      </w:r>
      <w:r>
        <w:t>.</w:t>
      </w:r>
    </w:p>
    <w:p w14:paraId="0DC40D45" w14:textId="77777777" w:rsidR="003779C7" w:rsidRDefault="003779C7" w:rsidP="003779C7">
      <w:pPr>
        <w:pStyle w:val="Heading4"/>
        <w:keepNext w:val="0"/>
        <w:keepLines/>
        <w:spacing w:before="0" w:after="0"/>
        <w:ind w:left="1620"/>
        <w:jc w:val="both"/>
        <w:rPr>
          <w:color w:val="000000" w:themeColor="text1"/>
        </w:rPr>
      </w:pPr>
      <w:r w:rsidRPr="00CB65B4">
        <w:rPr>
          <w:color w:val="000000" w:themeColor="text1"/>
        </w:rPr>
        <w:t>Questions should be “serious and valid”. This means that any inquiry should be in connection with the subject of this Tender and the response to which could be of impact on the offer to be offered by the Bidder. MIC2, upon its discretionary authority shall determine if the questions are serious and valid, and subsequently whether or not a response shall be given.</w:t>
      </w:r>
    </w:p>
    <w:p w14:paraId="353DD06E" w14:textId="77777777" w:rsidR="003779C7" w:rsidRDefault="003779C7" w:rsidP="003779C7">
      <w:pPr>
        <w:pStyle w:val="Heading4"/>
        <w:keepNext w:val="0"/>
        <w:keepLines/>
        <w:spacing w:before="0" w:after="0"/>
        <w:ind w:left="1620"/>
        <w:jc w:val="both"/>
        <w:rPr>
          <w:color w:val="000000" w:themeColor="text1"/>
        </w:rPr>
      </w:pPr>
      <w:r w:rsidRPr="00CB65B4">
        <w:rPr>
          <w:color w:val="000000" w:themeColor="text1"/>
        </w:rPr>
        <w:t xml:space="preserve">Failure to submit serious and valid Questions will be considered as an attempt to delay the tender process and MIC2 will have the right to ignore such Questions without any justification. </w:t>
      </w:r>
    </w:p>
    <w:p w14:paraId="1F71E6ED" w14:textId="77777777" w:rsidR="003779C7" w:rsidRPr="00CB65B4" w:rsidRDefault="003779C7" w:rsidP="003779C7">
      <w:pPr>
        <w:pStyle w:val="Heading4"/>
        <w:keepNext w:val="0"/>
        <w:keepLines/>
        <w:spacing w:before="0" w:after="120"/>
        <w:ind w:left="1620"/>
        <w:jc w:val="both"/>
        <w:rPr>
          <w:color w:val="000000" w:themeColor="text1"/>
        </w:rPr>
      </w:pPr>
      <w:r w:rsidRPr="00CB65B4">
        <w:rPr>
          <w:color w:val="000000" w:themeColor="text1"/>
        </w:rPr>
        <w:t xml:space="preserve">A consolidated response to all Valid Questions will be distributed by MIC2 to the Bidders </w:t>
      </w:r>
      <w:r w:rsidRPr="00CB65B4">
        <w:rPr>
          <w:b/>
          <w:bCs/>
          <w:color w:val="000000" w:themeColor="text1"/>
        </w:rPr>
        <w:t>at most six (6)</w:t>
      </w:r>
      <w:r w:rsidRPr="00CB65B4">
        <w:rPr>
          <w:color w:val="000000" w:themeColor="text1"/>
        </w:rPr>
        <w:t xml:space="preserve"> days prior the RFP closing date.</w:t>
      </w:r>
    </w:p>
    <w:p w14:paraId="1D2C4C5F" w14:textId="77777777" w:rsidR="00E83775" w:rsidRPr="00E83775" w:rsidRDefault="00E83775" w:rsidP="00E83775"/>
    <w:p w14:paraId="539E24F7" w14:textId="77777777" w:rsidR="00526295" w:rsidRPr="00526295" w:rsidRDefault="00526295" w:rsidP="00526295"/>
    <w:p w14:paraId="2C6B3460" w14:textId="687499A5" w:rsidR="00E83775" w:rsidRPr="00AB4B5D" w:rsidRDefault="00E83775" w:rsidP="003779C7">
      <w:pPr>
        <w:pStyle w:val="Heading3"/>
        <w:spacing w:before="0" w:after="0"/>
        <w:ind w:firstLine="0"/>
        <w:jc w:val="both"/>
        <w:rPr>
          <w:b/>
        </w:rPr>
      </w:pPr>
      <w:r w:rsidRPr="00AB4B5D">
        <w:rPr>
          <w:b/>
        </w:rPr>
        <w:t xml:space="preserve">RFP envelopes must be sealed with a large adhesive tape. </w:t>
      </w:r>
      <w:r w:rsidR="00AB4B5D" w:rsidRPr="00AB4B5D">
        <w:rPr>
          <w:b/>
        </w:rPr>
        <w:t>Bidder’s</w:t>
      </w:r>
      <w:r w:rsidRPr="00AB4B5D">
        <w:rPr>
          <w:b/>
        </w:rPr>
        <w:t xml:space="preserve"> stamp and signature of authorized </w:t>
      </w:r>
      <w:r w:rsidR="00AB4B5D" w:rsidRPr="00AB4B5D">
        <w:rPr>
          <w:b/>
        </w:rPr>
        <w:t xml:space="preserve">signatory </w:t>
      </w:r>
      <w:r w:rsidRPr="00AB4B5D">
        <w:rPr>
          <w:b/>
        </w:rPr>
        <w:t>must then follow in a way that crosses the tape</w:t>
      </w:r>
      <w:r w:rsidR="00AB4B5D" w:rsidRPr="00AB4B5D">
        <w:rPr>
          <w:b/>
        </w:rPr>
        <w:t>.</w:t>
      </w:r>
    </w:p>
    <w:p w14:paraId="451B90D7" w14:textId="77777777" w:rsidR="00E83775" w:rsidRPr="00E83775" w:rsidRDefault="00E83775" w:rsidP="00E83775"/>
    <w:p w14:paraId="7D44B915" w14:textId="6DE2AF47" w:rsidR="00744424" w:rsidRPr="00566452" w:rsidRDefault="00526295" w:rsidP="003779C7">
      <w:pPr>
        <w:pStyle w:val="Heading3"/>
        <w:spacing w:before="0" w:after="0"/>
        <w:ind w:firstLine="0"/>
        <w:jc w:val="both"/>
      </w:pPr>
      <w:r>
        <w:lastRenderedPageBreak/>
        <w:t xml:space="preserve">The Two envelopes mentioned in 4.1.4 </w:t>
      </w:r>
      <w:r w:rsidR="00744424" w:rsidRPr="008F2341">
        <w:t>must be sealed with a large adhesive tape. Company stamp and signature of authorized must then follow in a way that crosses the tape.</w:t>
      </w:r>
      <w:bookmarkEnd w:id="278"/>
      <w:bookmarkEnd w:id="279"/>
    </w:p>
    <w:p w14:paraId="57D9238C" w14:textId="1FBD555C" w:rsidR="00A5619E" w:rsidRPr="00566452" w:rsidRDefault="000B34D1" w:rsidP="003779C7">
      <w:pPr>
        <w:pStyle w:val="Heading3"/>
        <w:ind w:firstLine="0"/>
        <w:jc w:val="both"/>
      </w:pPr>
      <w:r w:rsidRPr="008F2341">
        <w:t xml:space="preserve">Prior to submitting the Offers, Bidders are entitled to submit to MIC2 all valid questions pertaining to this Tender and the submission of the Offer, within the limits set out in this clause, provided that these Questions </w:t>
      </w:r>
      <w:r w:rsidR="00897495">
        <w:t>meet the following requirements</w:t>
      </w:r>
      <w:r w:rsidR="004A313A">
        <w:t xml:space="preserve"> </w:t>
      </w:r>
      <w:r w:rsidR="004A313A" w:rsidRPr="008F2341">
        <w:t xml:space="preserve">(Refer to Appendix </w:t>
      </w:r>
      <w:r w:rsidR="004A313A">
        <w:t>3</w:t>
      </w:r>
      <w:r w:rsidR="004A313A" w:rsidRPr="008F2341">
        <w:t>)</w:t>
      </w:r>
    </w:p>
    <w:p w14:paraId="69736EB6" w14:textId="020064E8" w:rsidR="007B6A15" w:rsidRPr="00526295" w:rsidRDefault="007B6A15" w:rsidP="003779C7">
      <w:pPr>
        <w:pStyle w:val="Heading3"/>
        <w:ind w:firstLine="0"/>
        <w:jc w:val="both"/>
        <w:rPr>
          <w:i/>
        </w:rPr>
      </w:pPr>
      <w:r w:rsidRPr="00526295">
        <w:t xml:space="preserve">Questions </w:t>
      </w:r>
      <w:r w:rsidR="001303FA" w:rsidRPr="00526295">
        <w:t>should</w:t>
      </w:r>
      <w:r w:rsidRPr="00526295">
        <w:t xml:space="preserve"> be submitted </w:t>
      </w:r>
      <w:r w:rsidR="001303FA" w:rsidRPr="00526295">
        <w:t xml:space="preserve">at most 10 days prior </w:t>
      </w:r>
      <w:r w:rsidRPr="00526295">
        <w:t xml:space="preserve">the </w:t>
      </w:r>
      <w:r w:rsidR="001303FA" w:rsidRPr="00526295">
        <w:t>deadline</w:t>
      </w:r>
      <w:r w:rsidRPr="00526295">
        <w:t xml:space="preserve"> of the RFP.</w:t>
      </w:r>
    </w:p>
    <w:p w14:paraId="0EB0F9A9" w14:textId="4008CB3C" w:rsidR="007B6A15" w:rsidRPr="00365310" w:rsidRDefault="007B6A15" w:rsidP="00F103F2">
      <w:pPr>
        <w:pStyle w:val="Heading4"/>
        <w:jc w:val="both"/>
      </w:pPr>
      <w:r w:rsidRPr="00365310">
        <w:t>Questions should be “serious and valid”. This means that any inquiry should be in connection with the subject of this Tender and the response to which could be of impact on the offer to be offered by the Bidder. MIC2, upon its</w:t>
      </w:r>
      <w:r w:rsidR="00E65EB6">
        <w:t xml:space="preserve"> </w:t>
      </w:r>
      <w:r w:rsidRPr="00365310">
        <w:t>discretionary authority shall determine if the questions are serious and valid, and subsequently whether or not a response shall be given.</w:t>
      </w:r>
    </w:p>
    <w:p w14:paraId="1E002B53" w14:textId="07A84AB3" w:rsidR="000B34D1" w:rsidRPr="008F2341" w:rsidRDefault="000B34D1" w:rsidP="00F103F2">
      <w:pPr>
        <w:pStyle w:val="Heading4"/>
        <w:jc w:val="both"/>
      </w:pPr>
      <w:bookmarkStart w:id="280" w:name="_Toc402437939"/>
      <w:r w:rsidRPr="008F2341">
        <w:t>Failure to submit serious and valid Questions will be considered as an attempt to delay the tender process and MIC2 will have the right to ignore such Questions without any justification.</w:t>
      </w:r>
      <w:bookmarkEnd w:id="280"/>
      <w:r w:rsidRPr="008F2341">
        <w:t xml:space="preserve"> </w:t>
      </w:r>
    </w:p>
    <w:p w14:paraId="078AD06B" w14:textId="2916E61D" w:rsidR="00ED03F0" w:rsidRPr="00526295" w:rsidRDefault="000B34D1" w:rsidP="001303FA">
      <w:pPr>
        <w:pStyle w:val="Heading4"/>
        <w:jc w:val="both"/>
      </w:pPr>
      <w:r w:rsidRPr="00526295">
        <w:t xml:space="preserve">A consolidated response to all Valid Questions will be distributed by MIC2 to the Bidders </w:t>
      </w:r>
      <w:r w:rsidR="001303FA" w:rsidRPr="00526295">
        <w:t>at most 6 days prior the deadline of the RFP.</w:t>
      </w:r>
    </w:p>
    <w:p w14:paraId="736A545D" w14:textId="026DA5A4" w:rsidR="000B34D1" w:rsidRPr="008F2341" w:rsidRDefault="000B34D1" w:rsidP="00F103F2">
      <w:pPr>
        <w:pStyle w:val="Heading2"/>
        <w:jc w:val="both"/>
      </w:pPr>
      <w:bookmarkStart w:id="281" w:name="_Toc402437955"/>
      <w:bookmarkStart w:id="282" w:name="_Toc430341906"/>
      <w:bookmarkStart w:id="283" w:name="_Toc53420397"/>
      <w:bookmarkStart w:id="284" w:name="_Toc156299673"/>
      <w:r w:rsidRPr="008F2341">
        <w:t>RFP Response Structure and Details</w:t>
      </w:r>
      <w:bookmarkEnd w:id="281"/>
      <w:bookmarkEnd w:id="282"/>
      <w:bookmarkEnd w:id="283"/>
      <w:bookmarkEnd w:id="284"/>
    </w:p>
    <w:p w14:paraId="5133562A" w14:textId="77777777" w:rsidR="000B34D1" w:rsidRPr="008F2341" w:rsidRDefault="000B34D1" w:rsidP="00F103F2">
      <w:pPr>
        <w:spacing w:before="360" w:after="120"/>
        <w:jc w:val="both"/>
        <w:rPr>
          <w:rFonts w:asciiTheme="minorBidi" w:hAnsiTheme="minorBidi" w:cstheme="minorBidi"/>
          <w:sz w:val="24"/>
          <w:szCs w:val="24"/>
        </w:rPr>
      </w:pPr>
      <w:r w:rsidRPr="008F2341">
        <w:rPr>
          <w:rFonts w:asciiTheme="minorBidi" w:hAnsiTheme="minorBidi" w:cstheme="minorBidi"/>
          <w:sz w:val="24"/>
          <w:szCs w:val="24"/>
        </w:rPr>
        <w:t>The Offers submitted by the bidders in response to the RFP shall be structured according to MIC2’s guidelines and detailed as described by the following rules.</w:t>
      </w:r>
    </w:p>
    <w:p w14:paraId="397D7621" w14:textId="3F7A9183" w:rsidR="000B34D1" w:rsidRPr="003779C7" w:rsidRDefault="000B34D1" w:rsidP="00F103F2">
      <w:pPr>
        <w:pStyle w:val="Heading3"/>
        <w:jc w:val="both"/>
        <w:rPr>
          <w:b/>
          <w:bCs w:val="0"/>
        </w:rPr>
      </w:pPr>
      <w:bookmarkStart w:id="285" w:name="_Toc498008776"/>
      <w:bookmarkStart w:id="286" w:name="_Toc3547770"/>
      <w:bookmarkStart w:id="287" w:name="_Toc498008777"/>
      <w:bookmarkStart w:id="288" w:name="_Toc3547771"/>
      <w:bookmarkStart w:id="289" w:name="_Toc498008778"/>
      <w:bookmarkStart w:id="290" w:name="_Toc3547772"/>
      <w:bookmarkStart w:id="291" w:name="_Toc498008779"/>
      <w:bookmarkStart w:id="292" w:name="_Toc3547773"/>
      <w:bookmarkStart w:id="293" w:name="_Toc498008780"/>
      <w:bookmarkStart w:id="294" w:name="_Toc3547774"/>
      <w:bookmarkStart w:id="295" w:name="_Toc498008781"/>
      <w:bookmarkStart w:id="296" w:name="_Toc3547775"/>
      <w:bookmarkStart w:id="297" w:name="_Toc402437956"/>
      <w:bookmarkStart w:id="298" w:name="_Toc430341907"/>
      <w:bookmarkEnd w:id="285"/>
      <w:bookmarkEnd w:id="286"/>
      <w:bookmarkEnd w:id="287"/>
      <w:bookmarkEnd w:id="288"/>
      <w:bookmarkEnd w:id="289"/>
      <w:bookmarkEnd w:id="290"/>
      <w:bookmarkEnd w:id="291"/>
      <w:bookmarkEnd w:id="292"/>
      <w:bookmarkEnd w:id="293"/>
      <w:bookmarkEnd w:id="294"/>
      <w:bookmarkEnd w:id="295"/>
      <w:bookmarkEnd w:id="296"/>
      <w:r w:rsidRPr="003779C7">
        <w:rPr>
          <w:b/>
          <w:bCs w:val="0"/>
        </w:rPr>
        <w:t xml:space="preserve">RFP </w:t>
      </w:r>
      <w:r w:rsidR="00B90029" w:rsidRPr="003779C7">
        <w:rPr>
          <w:b/>
          <w:bCs w:val="0"/>
        </w:rPr>
        <w:t xml:space="preserve">Submission </w:t>
      </w:r>
      <w:r w:rsidRPr="003779C7">
        <w:rPr>
          <w:b/>
          <w:bCs w:val="0"/>
        </w:rPr>
        <w:t>Structure</w:t>
      </w:r>
      <w:bookmarkEnd w:id="297"/>
      <w:bookmarkEnd w:id="298"/>
    </w:p>
    <w:p w14:paraId="1D29A6E8" w14:textId="77777777" w:rsidR="000B34D1" w:rsidRPr="00365310" w:rsidRDefault="000B34D1" w:rsidP="00F103F2">
      <w:pPr>
        <w:spacing w:before="360" w:after="120"/>
        <w:jc w:val="both"/>
        <w:rPr>
          <w:rFonts w:asciiTheme="minorBidi" w:hAnsiTheme="minorBidi" w:cstheme="minorBidi"/>
          <w:sz w:val="24"/>
          <w:szCs w:val="24"/>
        </w:rPr>
      </w:pPr>
      <w:r w:rsidRPr="00365310">
        <w:rPr>
          <w:rFonts w:asciiTheme="minorBidi" w:hAnsiTheme="minorBidi" w:cstheme="minorBidi"/>
          <w:sz w:val="24"/>
          <w:szCs w:val="24"/>
        </w:rPr>
        <w:t>It is absolutely necessary that the Response to the RFP shall be structured as detailed below:</w:t>
      </w:r>
    </w:p>
    <w:p w14:paraId="61F4E0BB" w14:textId="305C1DB9" w:rsidR="000B34D1" w:rsidRPr="00C254AF" w:rsidRDefault="00161970" w:rsidP="003779C7">
      <w:pPr>
        <w:pStyle w:val="Heading4"/>
        <w:jc w:val="both"/>
      </w:pPr>
      <w:r>
        <w:t>The</w:t>
      </w:r>
      <w:r w:rsidR="00260DA6" w:rsidRPr="00C254AF">
        <w:t xml:space="preserve"> Offer shall be pre</w:t>
      </w:r>
      <w:r w:rsidR="00260DA6" w:rsidRPr="001B5197">
        <w:t xml:space="preserve">sented </w:t>
      </w:r>
      <w:r w:rsidR="00260DA6" w:rsidRPr="003779C7">
        <w:t xml:space="preserve">in </w:t>
      </w:r>
      <w:proofErr w:type="gramStart"/>
      <w:r w:rsidRPr="003779C7">
        <w:rPr>
          <w:b/>
          <w:bCs/>
          <w:u w:val="single"/>
        </w:rPr>
        <w:t>One</w:t>
      </w:r>
      <w:proofErr w:type="gramEnd"/>
      <w:r w:rsidR="00260DA6" w:rsidRPr="003779C7">
        <w:rPr>
          <w:b/>
          <w:bCs/>
          <w:u w:val="single"/>
        </w:rPr>
        <w:t xml:space="preserve"> </w:t>
      </w:r>
      <w:r w:rsidRPr="003779C7">
        <w:rPr>
          <w:b/>
          <w:bCs/>
          <w:u w:val="single"/>
        </w:rPr>
        <w:t xml:space="preserve">anonymous sealed envelope </w:t>
      </w:r>
      <w:r w:rsidR="00260DA6" w:rsidRPr="003779C7">
        <w:rPr>
          <w:b/>
          <w:bCs/>
          <w:u w:val="single"/>
        </w:rPr>
        <w:t>with wide adhesive tapes</w:t>
      </w:r>
      <w:r w:rsidRPr="003779C7">
        <w:t xml:space="preserve"> that includes</w:t>
      </w:r>
      <w:r w:rsidR="00260DA6" w:rsidRPr="00C254AF">
        <w:t xml:space="preserve"> </w:t>
      </w:r>
      <w:r w:rsidR="003779C7">
        <w:rPr>
          <w:color w:val="000000" w:themeColor="text1"/>
        </w:rPr>
        <w:t>the following two (2) Inner Envelopes</w:t>
      </w:r>
      <w:r w:rsidR="00260DA6" w:rsidRPr="00C254AF">
        <w:t>:</w:t>
      </w:r>
    </w:p>
    <w:p w14:paraId="0A5E4698" w14:textId="25EBF108" w:rsidR="00260DA6" w:rsidRPr="008F2341" w:rsidRDefault="00260DA6" w:rsidP="003779C7">
      <w:pPr>
        <w:pStyle w:val="Heading4"/>
        <w:numPr>
          <w:ilvl w:val="0"/>
          <w:numId w:val="9"/>
        </w:numPr>
        <w:jc w:val="both"/>
      </w:pPr>
      <w:r w:rsidRPr="005A0095">
        <w:rPr>
          <w:b/>
          <w:bCs/>
        </w:rPr>
        <w:t>Sealed Envelo</w:t>
      </w:r>
      <w:r w:rsidR="00161970">
        <w:rPr>
          <w:b/>
          <w:bCs/>
        </w:rPr>
        <w:t>pe</w:t>
      </w:r>
      <w:r w:rsidR="00CD5197" w:rsidRPr="005A0095">
        <w:rPr>
          <w:b/>
          <w:bCs/>
        </w:rPr>
        <w:t xml:space="preserve"> (#1) – Technical Offer: </w:t>
      </w:r>
      <w:r w:rsidR="00CD5197" w:rsidRPr="008F2341">
        <w:t>I</w:t>
      </w:r>
      <w:r w:rsidRPr="008F2341">
        <w:t xml:space="preserve">t should contain (3) hard copies </w:t>
      </w:r>
      <w:r w:rsidR="003779C7" w:rsidRPr="00236664">
        <w:rPr>
          <w:color w:val="000000" w:themeColor="text1"/>
        </w:rPr>
        <w:t xml:space="preserve">for </w:t>
      </w:r>
      <w:r w:rsidR="003779C7" w:rsidRPr="00236664">
        <w:rPr>
          <w:b/>
          <w:bCs/>
          <w:color w:val="FF0000"/>
          <w:u w:val="single"/>
        </w:rPr>
        <w:t>only</w:t>
      </w:r>
      <w:r w:rsidR="003779C7" w:rsidRPr="00236664">
        <w:rPr>
          <w:color w:val="000000" w:themeColor="text1"/>
        </w:rPr>
        <w:t xml:space="preserve"> “the Cover Page and the Technical Compliance Sheet” in </w:t>
      </w:r>
      <w:r w:rsidR="003779C7" w:rsidRPr="00236664">
        <w:rPr>
          <w:b/>
          <w:bCs/>
          <w:color w:val="000000" w:themeColor="text1"/>
          <w:u w:val="single"/>
        </w:rPr>
        <w:t>addition to the original Bid Bond document</w:t>
      </w:r>
      <w:r w:rsidR="003779C7" w:rsidRPr="00236664">
        <w:rPr>
          <w:color w:val="000000" w:themeColor="text1"/>
        </w:rPr>
        <w:t xml:space="preserve">. Also, the bidder should provide (3) soft copies on 3 separate CDs for the </w:t>
      </w:r>
      <w:r w:rsidR="003779C7" w:rsidRPr="00236664">
        <w:rPr>
          <w:color w:val="000000" w:themeColor="text1"/>
          <w:u w:val="single"/>
        </w:rPr>
        <w:t>complete</w:t>
      </w:r>
      <w:r w:rsidR="003779C7" w:rsidRPr="00236664">
        <w:rPr>
          <w:color w:val="000000" w:themeColor="text1"/>
        </w:rPr>
        <w:t xml:space="preserve"> technical Offer </w:t>
      </w:r>
      <w:r w:rsidR="003779C7" w:rsidRPr="00236664">
        <w:rPr>
          <w:rFonts w:asciiTheme="minorBidi" w:hAnsiTheme="minorBidi"/>
          <w:color w:val="000000" w:themeColor="text1"/>
          <w:szCs w:val="24"/>
        </w:rPr>
        <w:t xml:space="preserve">with the related </w:t>
      </w:r>
      <w:r w:rsidR="003779C7" w:rsidRPr="00236664">
        <w:rPr>
          <w:rFonts w:asciiTheme="minorBidi" w:hAnsiTheme="minorBidi"/>
          <w:color w:val="000000" w:themeColor="text1"/>
          <w:szCs w:val="24"/>
          <w:u w:val="single"/>
        </w:rPr>
        <w:t xml:space="preserve">Unpriced </w:t>
      </w:r>
      <w:proofErr w:type="spellStart"/>
      <w:r w:rsidR="003779C7" w:rsidRPr="00236664">
        <w:rPr>
          <w:rFonts w:asciiTheme="minorBidi" w:hAnsiTheme="minorBidi"/>
          <w:color w:val="000000" w:themeColor="text1"/>
          <w:szCs w:val="24"/>
          <w:u w:val="single"/>
        </w:rPr>
        <w:t>BoQ</w:t>
      </w:r>
      <w:proofErr w:type="spellEnd"/>
      <w:r w:rsidR="003779C7" w:rsidRPr="00236664">
        <w:rPr>
          <w:color w:val="000000" w:themeColor="text1"/>
        </w:rPr>
        <w:t xml:space="preserve"> and the Compliance Sheet</w:t>
      </w:r>
      <w:r w:rsidR="00BB6BE6" w:rsidRPr="008F2341">
        <w:t>.</w:t>
      </w:r>
    </w:p>
    <w:p w14:paraId="36696AB3" w14:textId="3A3AAD5D" w:rsidR="00897495"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rPr>
      </w:pPr>
      <w:r w:rsidRPr="0070139F">
        <w:rPr>
          <w:rFonts w:asciiTheme="minorBidi" w:eastAsiaTheme="minorEastAsia" w:hAnsiTheme="minorBidi" w:cstheme="minorBidi"/>
          <w:b/>
          <w:bCs/>
        </w:rPr>
        <w:t>Sealed Envelope (#2)</w:t>
      </w:r>
      <w:r w:rsidR="00CD5197" w:rsidRPr="0070139F">
        <w:rPr>
          <w:rFonts w:asciiTheme="minorBidi" w:eastAsiaTheme="minorEastAsia" w:hAnsiTheme="minorBidi" w:cstheme="minorBidi"/>
          <w:b/>
          <w:bCs/>
        </w:rPr>
        <w:t xml:space="preserve"> – Commercial Offer:</w:t>
      </w:r>
      <w:r w:rsidR="00CD5197" w:rsidRPr="0070139F">
        <w:rPr>
          <w:rFonts w:asciiTheme="minorBidi" w:eastAsiaTheme="minorEastAsia" w:hAnsiTheme="minorBidi" w:cstheme="minorBidi"/>
        </w:rPr>
        <w:t xml:space="preserve"> I</w:t>
      </w:r>
      <w:r w:rsidRPr="0070139F">
        <w:rPr>
          <w:rFonts w:asciiTheme="minorBidi" w:eastAsiaTheme="minorEastAsia" w:hAnsiTheme="minorBidi" w:cstheme="minorBidi"/>
        </w:rPr>
        <w:t>t should contain (3) hard copies sealed and stamped including “the System Pricing</w:t>
      </w:r>
      <w:r w:rsidR="00897495">
        <w:rPr>
          <w:rFonts w:asciiTheme="minorBidi" w:eastAsiaTheme="minorEastAsia" w:hAnsiTheme="minorBidi" w:cstheme="minorBidi"/>
        </w:rPr>
        <w:t>”</w:t>
      </w:r>
      <w:r w:rsidR="004E77C2" w:rsidRPr="0070139F">
        <w:rPr>
          <w:rFonts w:asciiTheme="minorBidi" w:eastAsiaTheme="minorEastAsia" w:hAnsiTheme="minorBidi" w:cstheme="minorBidi"/>
        </w:rPr>
        <w:t xml:space="preserve">. </w:t>
      </w:r>
      <w:r w:rsidRPr="0070139F">
        <w:rPr>
          <w:rFonts w:asciiTheme="minorBidi" w:eastAsiaTheme="minorEastAsia" w:hAnsiTheme="minorBidi" w:cstheme="minorBidi"/>
        </w:rPr>
        <w:t>Bidder shall also provide (3) soft copies on separate CD</w:t>
      </w:r>
      <w:r w:rsidR="00945C87">
        <w:rPr>
          <w:rFonts w:asciiTheme="minorBidi" w:eastAsiaTheme="minorEastAsia" w:hAnsiTheme="minorBidi" w:cstheme="minorBidi"/>
        </w:rPr>
        <w:t>.</w:t>
      </w:r>
    </w:p>
    <w:p w14:paraId="5DC6F4D5" w14:textId="7D67945F" w:rsidR="00A5619E" w:rsidRPr="0070139F" w:rsidRDefault="00A5619E" w:rsidP="00F103F2">
      <w:pPr>
        <w:pStyle w:val="ListParagraph"/>
        <w:tabs>
          <w:tab w:val="left" w:pos="1800"/>
        </w:tabs>
        <w:spacing w:before="120" w:after="240" w:line="276" w:lineRule="auto"/>
        <w:ind w:left="2520"/>
        <w:jc w:val="both"/>
        <w:rPr>
          <w:rFonts w:asciiTheme="minorBidi" w:eastAsiaTheme="minorEastAsia" w:hAnsiTheme="minorBidi" w:cstheme="minorBidi"/>
        </w:rPr>
      </w:pPr>
    </w:p>
    <w:p w14:paraId="0AD23CC0" w14:textId="4A0E2A65" w:rsidR="003E3301" w:rsidRDefault="003779C7" w:rsidP="00F103F2">
      <w:pPr>
        <w:pStyle w:val="Heading4"/>
        <w:jc w:val="both"/>
      </w:pPr>
      <w:r w:rsidRPr="00D03D12">
        <w:rPr>
          <w:color w:val="000000" w:themeColor="text1"/>
        </w:rPr>
        <w:t>Offers are to be prepared in such a manner as to provide a straightforward, concise explanation of the Bidders’ capabilities to satisfy the requirements of this RFP with regards to each item of the Scope of Work</w:t>
      </w:r>
      <w:r w:rsidR="003E3301" w:rsidRPr="003779C7">
        <w:rPr>
          <w:rFonts w:cstheme="majorBidi"/>
          <w:bCs/>
          <w:szCs w:val="26"/>
        </w:rPr>
        <w:t>.</w:t>
      </w:r>
    </w:p>
    <w:p w14:paraId="2B445021" w14:textId="77777777" w:rsidR="003E3301" w:rsidRPr="003E3301" w:rsidRDefault="003E3301" w:rsidP="003E3301"/>
    <w:p w14:paraId="50406532" w14:textId="308D278E" w:rsidR="00A5619E" w:rsidRPr="00365310" w:rsidRDefault="003779C7" w:rsidP="00C274D7">
      <w:pPr>
        <w:pStyle w:val="Heading4"/>
        <w:jc w:val="both"/>
        <w:rPr>
          <w:b/>
          <w:bCs/>
          <w:i/>
          <w:iCs/>
          <w:color w:val="FF0000"/>
        </w:rPr>
      </w:pPr>
      <w:r w:rsidRPr="00DD1A98">
        <w:rPr>
          <w:b/>
          <w:bCs/>
          <w:i/>
          <w:iCs/>
          <w:color w:val="FF0000"/>
        </w:rPr>
        <w:t>Any figures and/or price indicators emanating from the Technical Offer (point #</w:t>
      </w:r>
      <w:proofErr w:type="gramStart"/>
      <w:r>
        <w:rPr>
          <w:b/>
          <w:bCs/>
          <w:i/>
          <w:iCs/>
          <w:color w:val="FF0000"/>
        </w:rPr>
        <w:t>A</w:t>
      </w:r>
      <w:proofErr w:type="gramEnd"/>
      <w:r w:rsidRPr="00DD1A98">
        <w:rPr>
          <w:b/>
          <w:bCs/>
          <w:i/>
          <w:iCs/>
          <w:color w:val="FF0000"/>
        </w:rPr>
        <w:t xml:space="preserve"> above) will lead to the immediate disqualification of the related Bidder from the bid</w:t>
      </w:r>
      <w:r w:rsidR="00A5619E" w:rsidRPr="00365310">
        <w:rPr>
          <w:b/>
          <w:bCs/>
          <w:i/>
          <w:iCs/>
          <w:color w:val="FF0000"/>
        </w:rPr>
        <w:t>.</w:t>
      </w:r>
    </w:p>
    <w:p w14:paraId="08602FCD" w14:textId="5A196274" w:rsidR="000B34D1" w:rsidRPr="00C254AF" w:rsidRDefault="000B34D1" w:rsidP="00F103F2">
      <w:pPr>
        <w:pStyle w:val="Heading4"/>
        <w:jc w:val="both"/>
      </w:pPr>
      <w:bookmarkStart w:id="299" w:name="_Toc402437963"/>
      <w:r w:rsidRPr="00C254AF">
        <w:t>The Offer submitted by the Bidder(s) shall list exhaustively and in full detail Products and Services as well as any other requiremen</w:t>
      </w:r>
      <w:r w:rsidR="001D282F" w:rsidRPr="00C254AF">
        <w:t>ts needed for the installation</w:t>
      </w:r>
      <w:r w:rsidRPr="00C254AF">
        <w:t xml:space="preserve">, and acceptance of the Bidder(s) </w:t>
      </w:r>
      <w:r w:rsidR="003D5A0C" w:rsidRPr="00C254AF">
        <w:t>Products</w:t>
      </w:r>
      <w:r w:rsidRPr="00C254AF">
        <w:t>.</w:t>
      </w:r>
      <w:bookmarkEnd w:id="299"/>
      <w:r w:rsidRPr="00C254AF">
        <w:t xml:space="preserve"> </w:t>
      </w:r>
    </w:p>
    <w:p w14:paraId="11F64B5C" w14:textId="59B6A663" w:rsidR="00673F87" w:rsidRPr="003779C7" w:rsidRDefault="000B34D1" w:rsidP="00673F87">
      <w:pPr>
        <w:pStyle w:val="Heading4"/>
        <w:jc w:val="both"/>
      </w:pPr>
      <w:bookmarkStart w:id="300" w:name="_Toc402437965"/>
      <w:r w:rsidRPr="003779C7">
        <w:t>The Commercial Offer shall include an independent section detailing the bidder’s price for each provided service. In this section, Bidder(s) must explicitly state the price of each performed activity</w:t>
      </w:r>
      <w:bookmarkEnd w:id="300"/>
      <w:r w:rsidRPr="003779C7">
        <w:t>.</w:t>
      </w:r>
      <w:r w:rsidR="00673F87" w:rsidRPr="003779C7">
        <w:t xml:space="preserve"> </w:t>
      </w:r>
      <w:r w:rsidR="00673F87" w:rsidRPr="003779C7">
        <w:rPr>
          <w:b/>
          <w:bCs/>
        </w:rPr>
        <w:t xml:space="preserve">The offer period shall be for </w:t>
      </w:r>
      <w:r w:rsidR="00627913" w:rsidRPr="003779C7">
        <w:rPr>
          <w:b/>
          <w:bCs/>
        </w:rPr>
        <w:t>six</w:t>
      </w:r>
      <w:r w:rsidR="00C07F1A" w:rsidRPr="003779C7">
        <w:rPr>
          <w:b/>
          <w:bCs/>
        </w:rPr>
        <w:t xml:space="preserve"> </w:t>
      </w:r>
      <w:r w:rsidR="00673F87" w:rsidRPr="003779C7">
        <w:rPr>
          <w:b/>
          <w:bCs/>
        </w:rPr>
        <w:t>months at least</w:t>
      </w:r>
      <w:r w:rsidR="001279D1" w:rsidRPr="003779C7">
        <w:t xml:space="preserve"> of the proposal.</w:t>
      </w:r>
    </w:p>
    <w:p w14:paraId="0792CFDE" w14:textId="77777777" w:rsidR="00673F87" w:rsidRPr="003779C7" w:rsidRDefault="00673F87" w:rsidP="00673F87"/>
    <w:p w14:paraId="7F90A566" w14:textId="2A6255FF" w:rsidR="00673F87" w:rsidRDefault="00673F87" w:rsidP="003779C7">
      <w:pPr>
        <w:pStyle w:val="Heading4"/>
        <w:rPr>
          <w:b/>
          <w:bCs/>
          <w:i/>
          <w:iCs/>
          <w:color w:val="FF0000"/>
        </w:rPr>
      </w:pPr>
      <w:r w:rsidRPr="003779C7">
        <w:t xml:space="preserve">Each </w:t>
      </w:r>
      <w:r w:rsidR="001B5197" w:rsidRPr="003779C7">
        <w:t>bidder</w:t>
      </w:r>
      <w:r w:rsidRPr="003779C7">
        <w:t xml:space="preserve"> shall submit a bid bond </w:t>
      </w:r>
      <w:r w:rsidR="003779C7" w:rsidRPr="003779C7">
        <w:t xml:space="preserve">in cash or as </w:t>
      </w:r>
      <w:r w:rsidRPr="003779C7">
        <w:t>bank guarantee amounting to /</w:t>
      </w:r>
      <w:r w:rsidR="00263EDE" w:rsidRPr="003779C7">
        <w:t>$</w:t>
      </w:r>
      <w:r w:rsidR="00634609" w:rsidRPr="003779C7">
        <w:t>35</w:t>
      </w:r>
      <w:r w:rsidR="00263EDE" w:rsidRPr="003779C7">
        <w:t>,000</w:t>
      </w:r>
      <w:r w:rsidRPr="003779C7">
        <w:t xml:space="preserve">/ </w:t>
      </w:r>
      <w:r w:rsidR="003779C7" w:rsidRPr="003779C7">
        <w:t>in Fresh USD by virtue of Article 34 of the PPL no.244/2021 where the period of such bid bond shall be Seven (7) months</w:t>
      </w:r>
      <w:r w:rsidR="003779C7" w:rsidRPr="003779C7">
        <w:rPr>
          <w:b/>
          <w:bCs/>
        </w:rPr>
        <w:t xml:space="preserve"> from the date of </w:t>
      </w:r>
      <w:r w:rsidR="003779C7" w:rsidRPr="00241331">
        <w:rPr>
          <w:b/>
          <w:bCs/>
          <w:color w:val="000000" w:themeColor="text1"/>
        </w:rPr>
        <w:t>the offer submission closing date</w:t>
      </w:r>
      <w:r w:rsidR="00E83775" w:rsidRPr="003779C7">
        <w:t>.</w:t>
      </w:r>
    </w:p>
    <w:p w14:paraId="05098AF2" w14:textId="5A29B7F3" w:rsidR="00627913" w:rsidRDefault="00627913" w:rsidP="00627913"/>
    <w:p w14:paraId="0D82D79F" w14:textId="3750E4D2" w:rsidR="00627913" w:rsidRDefault="00627913" w:rsidP="00627913"/>
    <w:p w14:paraId="35670FBA" w14:textId="77777777" w:rsidR="00627913" w:rsidRPr="00627913" w:rsidRDefault="00627913" w:rsidP="00627913"/>
    <w:p w14:paraId="21F54A9C" w14:textId="22E0536F" w:rsidR="000B34D1" w:rsidRPr="00C254AF" w:rsidRDefault="00B90029" w:rsidP="00F103F2">
      <w:pPr>
        <w:pStyle w:val="Heading3"/>
        <w:jc w:val="both"/>
      </w:pPr>
      <w:bookmarkStart w:id="301" w:name="_Toc402437966"/>
      <w:r>
        <w:t xml:space="preserve">RFP </w:t>
      </w:r>
      <w:r w:rsidR="000B34D1" w:rsidRPr="00C254AF">
        <w:t>Response structure</w:t>
      </w:r>
      <w:bookmarkEnd w:id="301"/>
    </w:p>
    <w:p w14:paraId="5288FD10" w14:textId="77777777" w:rsidR="000C2AA6" w:rsidRPr="008F2341" w:rsidRDefault="000C2AA6" w:rsidP="00D267EE">
      <w:pPr>
        <w:jc w:val="both"/>
        <w:rPr>
          <w:rFonts w:asciiTheme="minorBidi" w:eastAsiaTheme="minorHAnsi" w:hAnsiTheme="minorBidi" w:cstheme="minorBidi"/>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0B34D1" w:rsidRPr="000C2AA6" w14:paraId="78903E02" w14:textId="77777777" w:rsidTr="000C2AA6">
        <w:trPr>
          <w:trHeight w:val="103"/>
        </w:trPr>
        <w:tc>
          <w:tcPr>
            <w:tcW w:w="4590" w:type="dxa"/>
          </w:tcPr>
          <w:p w14:paraId="5A3C1A43" w14:textId="63F07FCB" w:rsidR="000B34D1" w:rsidRPr="000C2AA6" w:rsidRDefault="000B34D1" w:rsidP="001B5197">
            <w:pPr>
              <w:jc w:val="center"/>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Sections</w:t>
            </w:r>
          </w:p>
        </w:tc>
        <w:tc>
          <w:tcPr>
            <w:tcW w:w="5580" w:type="dxa"/>
          </w:tcPr>
          <w:p w14:paraId="4EC86324" w14:textId="1C63816D" w:rsidR="000B34D1" w:rsidRPr="000C2AA6" w:rsidRDefault="000B34D1" w:rsidP="000C2AA6">
            <w:pPr>
              <w:jc w:val="center"/>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Description</w:t>
            </w:r>
          </w:p>
        </w:tc>
      </w:tr>
      <w:tr w:rsidR="000B34D1" w:rsidRPr="000C2AA6" w14:paraId="5ED0FB9D" w14:textId="77777777" w:rsidTr="000C2AA6">
        <w:trPr>
          <w:trHeight w:val="1250"/>
        </w:trPr>
        <w:tc>
          <w:tcPr>
            <w:tcW w:w="4590" w:type="dxa"/>
          </w:tcPr>
          <w:p w14:paraId="50A7BC13" w14:textId="77777777" w:rsidR="000B34D1" w:rsidRPr="000C2AA6" w:rsidRDefault="000B34D1" w:rsidP="009162AA">
            <w:pPr>
              <w:jc w:val="both"/>
              <w:rPr>
                <w:rFonts w:asciiTheme="minorBidi" w:eastAsiaTheme="minorEastAsia" w:hAnsiTheme="minorBidi" w:cstheme="minorBidi"/>
                <w:sz w:val="22"/>
                <w:szCs w:val="22"/>
              </w:rPr>
            </w:pPr>
          </w:p>
          <w:p w14:paraId="4DE70DBA"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COVER PAGE </w:t>
            </w:r>
          </w:p>
          <w:p w14:paraId="340676D5"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 xml:space="preserve">To be included in the Technical Response Document </w:t>
            </w:r>
          </w:p>
        </w:tc>
        <w:tc>
          <w:tcPr>
            <w:tcW w:w="5580" w:type="dxa"/>
          </w:tcPr>
          <w:p w14:paraId="44ED4DDD"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0B34D1" w:rsidRPr="000C2AA6" w14:paraId="6DE2D17B" w14:textId="77777777" w:rsidTr="000C2AA6">
        <w:trPr>
          <w:trHeight w:val="660"/>
        </w:trPr>
        <w:tc>
          <w:tcPr>
            <w:tcW w:w="4590" w:type="dxa"/>
          </w:tcPr>
          <w:p w14:paraId="12519832"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TABLE OF CONTENTS </w:t>
            </w:r>
          </w:p>
          <w:p w14:paraId="5F4867B1"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 xml:space="preserve">To be included in the Technical Response Document </w:t>
            </w:r>
          </w:p>
        </w:tc>
        <w:tc>
          <w:tcPr>
            <w:tcW w:w="5580" w:type="dxa"/>
          </w:tcPr>
          <w:p w14:paraId="77BECD9C"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Clearly identify responsive material by the following sections, sub-sections and include page numbers. </w:t>
            </w:r>
          </w:p>
        </w:tc>
      </w:tr>
      <w:tr w:rsidR="000B34D1" w:rsidRPr="000C2AA6" w14:paraId="5365CF56" w14:textId="77777777" w:rsidTr="000C2AA6">
        <w:trPr>
          <w:trHeight w:val="804"/>
        </w:trPr>
        <w:tc>
          <w:tcPr>
            <w:tcW w:w="4590" w:type="dxa"/>
          </w:tcPr>
          <w:p w14:paraId="318B469C"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SECTION1: Executive Summary </w:t>
            </w:r>
          </w:p>
          <w:p w14:paraId="472089F1" w14:textId="77777777"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 xml:space="preserve">To be included in the Technical Response Document </w:t>
            </w:r>
          </w:p>
        </w:tc>
        <w:tc>
          <w:tcPr>
            <w:tcW w:w="5580" w:type="dxa"/>
          </w:tcPr>
          <w:p w14:paraId="4658B007" w14:textId="63F13F7D" w:rsidR="000B34D1" w:rsidRPr="000C2AA6" w:rsidRDefault="000B34D1"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Brief description of the key elements of the </w:t>
            </w:r>
            <w:r w:rsidR="00E90305" w:rsidRPr="000C2AA6">
              <w:rPr>
                <w:rFonts w:asciiTheme="minorBidi" w:eastAsiaTheme="minorEastAsia" w:hAnsiTheme="minorBidi" w:cstheme="minorBidi"/>
                <w:sz w:val="22"/>
                <w:szCs w:val="22"/>
              </w:rPr>
              <w:t>Offer;</w:t>
            </w:r>
            <w:r w:rsidRPr="000C2AA6">
              <w:rPr>
                <w:rFonts w:asciiTheme="minorBidi" w:eastAsiaTheme="minorEastAsia" w:hAnsiTheme="minorBidi" w:cstheme="minorBidi"/>
                <w:sz w:val="22"/>
                <w:szCs w:val="22"/>
              </w:rPr>
              <w:t xml:space="preserve"> Highlight any major areas that differentiate the Bidder’s offering from other competitors’ offerings; High Level Delivery timeframe, etc. Plans must be included. </w:t>
            </w:r>
          </w:p>
        </w:tc>
      </w:tr>
      <w:tr w:rsidR="000B34D1" w:rsidRPr="000C2AA6" w14:paraId="5640094C" w14:textId="77777777" w:rsidTr="000C2AA6">
        <w:trPr>
          <w:trHeight w:val="1361"/>
        </w:trPr>
        <w:tc>
          <w:tcPr>
            <w:tcW w:w="4590" w:type="dxa"/>
          </w:tcPr>
          <w:p w14:paraId="03D00B6F" w14:textId="77777777" w:rsidR="000B34D1" w:rsidRPr="000C2AA6" w:rsidRDefault="000B34D1" w:rsidP="009162AA">
            <w:pPr>
              <w:jc w:val="both"/>
              <w:rPr>
                <w:rFonts w:asciiTheme="minorBidi" w:hAnsiTheme="minorBidi" w:cstheme="minorBidi"/>
                <w:sz w:val="22"/>
                <w:szCs w:val="22"/>
                <w:lang w:eastAsia="zh-CN"/>
              </w:rPr>
            </w:pPr>
            <w:r w:rsidRPr="000C2AA6">
              <w:rPr>
                <w:rFonts w:asciiTheme="minorBidi" w:hAnsiTheme="minorBidi" w:cstheme="minorBidi"/>
                <w:sz w:val="22"/>
                <w:szCs w:val="22"/>
                <w:lang w:eastAsia="zh-CN"/>
              </w:rPr>
              <w:lastRenderedPageBreak/>
              <w:t xml:space="preserve">SECTION2: Response to RFP </w:t>
            </w:r>
          </w:p>
          <w:p w14:paraId="5F535818" w14:textId="77777777" w:rsidR="000B34D1" w:rsidRPr="000C2AA6" w:rsidRDefault="000B34D1" w:rsidP="009162AA">
            <w:pPr>
              <w:jc w:val="both"/>
              <w:rPr>
                <w:rFonts w:asciiTheme="minorBidi" w:hAnsiTheme="minorBidi" w:cstheme="minorBidi"/>
                <w:sz w:val="22"/>
                <w:szCs w:val="22"/>
                <w:lang w:eastAsia="zh-CN"/>
              </w:rPr>
            </w:pPr>
            <w:r w:rsidRPr="000C2AA6">
              <w:rPr>
                <w:rFonts w:asciiTheme="minorBidi" w:hAnsiTheme="minorBidi" w:cstheme="minorBidi"/>
                <w:i/>
                <w:iCs/>
                <w:sz w:val="22"/>
                <w:szCs w:val="22"/>
                <w:lang w:eastAsia="zh-CN"/>
              </w:rPr>
              <w:t xml:space="preserve">To be included in the Technical Response Document </w:t>
            </w:r>
          </w:p>
        </w:tc>
        <w:tc>
          <w:tcPr>
            <w:tcW w:w="5580" w:type="dxa"/>
          </w:tcPr>
          <w:p w14:paraId="1B678875" w14:textId="77777777" w:rsidR="000B34D1" w:rsidRPr="000C2AA6" w:rsidRDefault="000B34D1" w:rsidP="009162AA">
            <w:pPr>
              <w:jc w:val="both"/>
              <w:rPr>
                <w:rFonts w:asciiTheme="minorBidi" w:hAnsiTheme="minorBidi" w:cstheme="minorBidi"/>
                <w:sz w:val="22"/>
                <w:szCs w:val="22"/>
                <w:lang w:eastAsia="zh-CN"/>
              </w:rPr>
            </w:pPr>
            <w:r w:rsidRPr="000C2AA6">
              <w:rPr>
                <w:rFonts w:asciiTheme="minorBidi" w:hAnsiTheme="minorBidi" w:cstheme="minorBidi"/>
                <w:sz w:val="22"/>
                <w:szCs w:val="22"/>
                <w:lang w:eastAsia="zh-CN"/>
              </w:rPr>
              <w:t xml:space="preserve">Bidder’s response shall follow each stated requirement within the RFP and each item of the Scope of Work. </w:t>
            </w:r>
          </w:p>
          <w:p w14:paraId="6DEAAE04" w14:textId="38BCFC31" w:rsidR="000B34D1" w:rsidRPr="00F103F2" w:rsidRDefault="000B34D1" w:rsidP="009162AA">
            <w:pPr>
              <w:jc w:val="both"/>
              <w:rPr>
                <w:rFonts w:asciiTheme="minorBidi" w:hAnsiTheme="minorBidi" w:cstheme="minorBidi"/>
                <w:sz w:val="22"/>
                <w:szCs w:val="22"/>
                <w:lang w:eastAsia="zh-CN"/>
              </w:rPr>
            </w:pPr>
            <w:r w:rsidRPr="00F103F2">
              <w:rPr>
                <w:rFonts w:asciiTheme="minorBidi" w:hAnsiTheme="minorBidi" w:cstheme="minorBidi"/>
                <w:sz w:val="22"/>
                <w:szCs w:val="22"/>
                <w:lang w:eastAsia="zh-CN"/>
              </w:rPr>
              <w:t xml:space="preserve">Response shall be divided into sub-sections, a sub-section for each item of the Scope of Work defined </w:t>
            </w:r>
            <w:r w:rsidR="00C03E08" w:rsidRPr="00F103F2">
              <w:rPr>
                <w:rFonts w:asciiTheme="minorBidi" w:hAnsiTheme="minorBidi" w:cstheme="minorBidi"/>
                <w:sz w:val="22"/>
                <w:szCs w:val="22"/>
                <w:lang w:eastAsia="zh-CN"/>
              </w:rPr>
              <w:t>in Section 2 and in Appendices</w:t>
            </w:r>
            <w:r w:rsidRPr="00F103F2">
              <w:rPr>
                <w:rFonts w:asciiTheme="minorBidi" w:hAnsiTheme="minorBidi" w:cstheme="minorBidi"/>
                <w:sz w:val="22"/>
                <w:szCs w:val="22"/>
                <w:lang w:eastAsia="zh-CN"/>
              </w:rPr>
              <w:t xml:space="preserve"> through a compliance response. </w:t>
            </w:r>
          </w:p>
          <w:p w14:paraId="5F22D486" w14:textId="3EE12733" w:rsidR="000B34D1" w:rsidRPr="000C2AA6" w:rsidRDefault="000B34D1" w:rsidP="009162AA">
            <w:pPr>
              <w:jc w:val="both"/>
              <w:rPr>
                <w:rFonts w:asciiTheme="minorBidi" w:hAnsiTheme="minorBidi" w:cstheme="minorBidi"/>
                <w:sz w:val="22"/>
                <w:szCs w:val="22"/>
                <w:lang w:eastAsia="zh-CN"/>
              </w:rPr>
            </w:pPr>
            <w:r w:rsidRPr="00C009E4">
              <w:rPr>
                <w:rFonts w:asciiTheme="minorBidi" w:hAnsiTheme="minorBidi" w:cstheme="minorBidi"/>
                <w:sz w:val="22"/>
                <w:szCs w:val="22"/>
                <w:lang w:eastAsia="zh-CN"/>
              </w:rPr>
              <w:t xml:space="preserve">Bidders are kindly requested to </w:t>
            </w:r>
            <w:r w:rsidRPr="00F103F2">
              <w:rPr>
                <w:rFonts w:asciiTheme="minorBidi" w:hAnsiTheme="minorBidi" w:cstheme="minorBidi"/>
                <w:sz w:val="22"/>
                <w:szCs w:val="22"/>
                <w:lang w:eastAsia="zh-CN"/>
              </w:rPr>
              <w:t xml:space="preserve">refer to </w:t>
            </w:r>
            <w:r w:rsidR="005D2D02" w:rsidRPr="00F103F2">
              <w:rPr>
                <w:rFonts w:asciiTheme="minorBidi" w:hAnsiTheme="minorBidi" w:cstheme="minorBidi"/>
                <w:sz w:val="22"/>
                <w:szCs w:val="22"/>
                <w:lang w:eastAsia="zh-CN"/>
              </w:rPr>
              <w:t>Section 4</w:t>
            </w:r>
            <w:r w:rsidR="00C009E4" w:rsidRPr="00F103F2">
              <w:rPr>
                <w:rFonts w:asciiTheme="minorBidi" w:hAnsiTheme="minorBidi" w:cstheme="minorBidi"/>
                <w:sz w:val="22"/>
                <w:szCs w:val="22"/>
                <w:lang w:eastAsia="zh-CN"/>
              </w:rPr>
              <w:t>.2.3</w:t>
            </w:r>
            <w:r w:rsidRPr="00C009E4">
              <w:rPr>
                <w:rFonts w:asciiTheme="minorBidi" w:hAnsiTheme="minorBidi" w:cstheme="minorBidi"/>
                <w:sz w:val="22"/>
                <w:szCs w:val="22"/>
                <w:lang w:eastAsia="zh-CN"/>
              </w:rPr>
              <w:t xml:space="preserve"> below for the RFP response details.</w:t>
            </w:r>
            <w:r w:rsidRPr="000C2AA6">
              <w:rPr>
                <w:rFonts w:asciiTheme="minorBidi" w:hAnsiTheme="minorBidi" w:cstheme="minorBidi"/>
                <w:sz w:val="22"/>
                <w:szCs w:val="22"/>
                <w:lang w:eastAsia="zh-CN"/>
              </w:rPr>
              <w:t xml:space="preserve"> </w:t>
            </w:r>
          </w:p>
        </w:tc>
      </w:tr>
      <w:tr w:rsidR="00A65787" w:rsidRPr="000C2AA6" w14:paraId="61C44D4F" w14:textId="77777777" w:rsidTr="000C2AA6">
        <w:trPr>
          <w:trHeight w:val="1361"/>
        </w:trPr>
        <w:tc>
          <w:tcPr>
            <w:tcW w:w="4590" w:type="dxa"/>
          </w:tcPr>
          <w:p w14:paraId="71B182AC" w14:textId="77777777" w:rsidR="00A65787" w:rsidRPr="000C2AA6" w:rsidRDefault="00A65787" w:rsidP="009162AA">
            <w:pPr>
              <w:jc w:val="both"/>
              <w:rPr>
                <w:rFonts w:asciiTheme="minorBidi" w:eastAsia="Calibri" w:hAnsiTheme="minorBidi" w:cstheme="minorBidi"/>
                <w:sz w:val="22"/>
                <w:szCs w:val="22"/>
              </w:rPr>
            </w:pPr>
            <w:r w:rsidRPr="000C2AA6">
              <w:rPr>
                <w:rFonts w:asciiTheme="minorBidi" w:eastAsia="Calibri" w:hAnsiTheme="minorBidi" w:cstheme="minorBidi"/>
                <w:sz w:val="22"/>
                <w:szCs w:val="22"/>
              </w:rPr>
              <w:t>SECTION 3: Company Documents</w:t>
            </w:r>
          </w:p>
          <w:p w14:paraId="41EEE710" w14:textId="77777777" w:rsidR="00A65787" w:rsidRPr="000C2AA6" w:rsidRDefault="00A65787" w:rsidP="009162AA">
            <w:pPr>
              <w:jc w:val="both"/>
              <w:rPr>
                <w:rFonts w:asciiTheme="minorBidi" w:eastAsia="Calibri" w:hAnsiTheme="minorBidi" w:cstheme="minorBidi"/>
                <w:i/>
                <w:iCs/>
                <w:sz w:val="22"/>
                <w:szCs w:val="22"/>
              </w:rPr>
            </w:pPr>
            <w:r w:rsidRPr="000C2AA6">
              <w:rPr>
                <w:rFonts w:asciiTheme="minorBidi" w:eastAsia="Calibri" w:hAnsiTheme="minorBidi" w:cstheme="minorBidi"/>
                <w:i/>
                <w:iCs/>
                <w:sz w:val="22"/>
                <w:szCs w:val="22"/>
              </w:rPr>
              <w:t>To be included in the Technical</w:t>
            </w:r>
          </w:p>
          <w:p w14:paraId="05231DEB" w14:textId="77777777" w:rsidR="00A65787" w:rsidRPr="000C2AA6" w:rsidRDefault="00A65787" w:rsidP="009162AA">
            <w:pPr>
              <w:jc w:val="both"/>
              <w:rPr>
                <w:rFonts w:asciiTheme="minorBidi" w:hAnsiTheme="minorBidi" w:cstheme="minorBidi"/>
                <w:sz w:val="22"/>
                <w:szCs w:val="22"/>
                <w:lang w:eastAsia="zh-CN"/>
              </w:rPr>
            </w:pPr>
            <w:r w:rsidRPr="000C2AA6">
              <w:rPr>
                <w:rFonts w:asciiTheme="minorBidi" w:eastAsia="Calibri" w:hAnsiTheme="minorBidi" w:cstheme="minorBidi"/>
                <w:i/>
                <w:iCs/>
                <w:sz w:val="22"/>
                <w:szCs w:val="22"/>
              </w:rPr>
              <w:t>Response Document</w:t>
            </w:r>
          </w:p>
        </w:tc>
        <w:tc>
          <w:tcPr>
            <w:tcW w:w="5580" w:type="dxa"/>
          </w:tcPr>
          <w:p w14:paraId="2F3F7054" w14:textId="25C5334E"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Bidder(s) should provide, as part of the Technical Offer, all the documents required in section 2.2 of the present RFP.</w:t>
            </w:r>
          </w:p>
          <w:p w14:paraId="2FC50395" w14:textId="77777777" w:rsidR="00A65787" w:rsidRPr="000C2AA6" w:rsidRDefault="00A65787" w:rsidP="009162AA">
            <w:pPr>
              <w:jc w:val="both"/>
              <w:rPr>
                <w:rFonts w:asciiTheme="minorBidi" w:eastAsia="Calibri" w:hAnsiTheme="minorBidi" w:cstheme="minorBidi"/>
                <w:sz w:val="22"/>
                <w:szCs w:val="22"/>
              </w:rPr>
            </w:pPr>
          </w:p>
          <w:p w14:paraId="34274665" w14:textId="77777777" w:rsidR="00A65787" w:rsidRPr="000C2AA6" w:rsidRDefault="00A65787" w:rsidP="009162AA">
            <w:pPr>
              <w:jc w:val="both"/>
              <w:rPr>
                <w:rFonts w:asciiTheme="minorBidi" w:hAnsiTheme="minorBidi" w:cstheme="minorBidi"/>
                <w:sz w:val="22"/>
                <w:szCs w:val="22"/>
                <w:lang w:eastAsia="zh-CN"/>
              </w:rPr>
            </w:pPr>
            <w:r w:rsidRPr="000C2AA6">
              <w:rPr>
                <w:rFonts w:asciiTheme="minorBidi" w:eastAsia="Calibri" w:hAnsiTheme="minorBidi" w:cstheme="minorBidi"/>
                <w:i/>
                <w:iCs/>
                <w:sz w:val="22"/>
                <w:szCs w:val="22"/>
              </w:rPr>
              <w:t xml:space="preserve">PS: </w:t>
            </w:r>
            <w:r w:rsidRPr="000C2AA6">
              <w:rPr>
                <w:rFonts w:asciiTheme="minorBidi" w:eastAsia="Calibri" w:hAnsiTheme="minorBidi" w:cstheme="minorBidi"/>
                <w:i/>
                <w:iCs/>
                <w:sz w:val="22"/>
                <w:szCs w:val="22"/>
                <w:u w:val="single"/>
              </w:rPr>
              <w:t>If any two Bidders are found to be owned by the same person(s)/entity (</w:t>
            </w:r>
            <w:proofErr w:type="spellStart"/>
            <w:r w:rsidRPr="000C2AA6">
              <w:rPr>
                <w:rFonts w:asciiTheme="minorBidi" w:eastAsia="Calibri" w:hAnsiTheme="minorBidi" w:cstheme="minorBidi"/>
                <w:i/>
                <w:iCs/>
                <w:sz w:val="22"/>
                <w:szCs w:val="22"/>
                <w:u w:val="single"/>
              </w:rPr>
              <w:t>ies</w:t>
            </w:r>
            <w:proofErr w:type="spellEnd"/>
            <w:r w:rsidRPr="000C2AA6">
              <w:rPr>
                <w:rFonts w:asciiTheme="minorBidi" w:eastAsia="Calibri" w:hAnsiTheme="minorBidi" w:cstheme="minorBidi"/>
                <w:i/>
                <w:iCs/>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A65787" w:rsidRPr="000C2AA6" w14:paraId="08366ECE" w14:textId="77777777" w:rsidTr="002A00D4">
        <w:trPr>
          <w:trHeight w:val="962"/>
        </w:trPr>
        <w:tc>
          <w:tcPr>
            <w:tcW w:w="4590" w:type="dxa"/>
          </w:tcPr>
          <w:p w14:paraId="42D6A784"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SECTION 4: System Pricing</w:t>
            </w:r>
          </w:p>
          <w:p w14:paraId="3FE5484C" w14:textId="77777777" w:rsidR="00A65787" w:rsidRPr="000C2AA6" w:rsidRDefault="00A65787" w:rsidP="009162AA">
            <w:pPr>
              <w:jc w:val="both"/>
              <w:rPr>
                <w:rFonts w:asciiTheme="minorBidi" w:eastAsiaTheme="minorEastAsia" w:hAnsiTheme="minorBidi" w:cstheme="minorBidi"/>
                <w:i/>
                <w:iCs/>
                <w:sz w:val="22"/>
                <w:szCs w:val="22"/>
              </w:rPr>
            </w:pPr>
            <w:r w:rsidRPr="000C2AA6">
              <w:rPr>
                <w:rFonts w:asciiTheme="minorBidi" w:eastAsiaTheme="minorEastAsia" w:hAnsiTheme="minorBidi" w:cstheme="minorBidi"/>
                <w:i/>
                <w:iCs/>
                <w:sz w:val="22"/>
                <w:szCs w:val="22"/>
              </w:rPr>
              <w:t>To be included in Commercial Offer</w:t>
            </w:r>
          </w:p>
          <w:p w14:paraId="5A13612D"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(closed, sealed and stamped envelope)</w:t>
            </w:r>
          </w:p>
        </w:tc>
        <w:tc>
          <w:tcPr>
            <w:tcW w:w="5580" w:type="dxa"/>
          </w:tcPr>
          <w:p w14:paraId="5E19CE9B" w14:textId="7BE70775" w:rsidR="00BB5F4B" w:rsidRPr="005407ED" w:rsidRDefault="00BB5F4B" w:rsidP="00BB5F4B">
            <w:pPr>
              <w:jc w:val="both"/>
              <w:rPr>
                <w:rFonts w:asciiTheme="minorBidi" w:eastAsiaTheme="minorEastAsia" w:hAnsiTheme="minorBidi" w:cstheme="minorBidi"/>
                <w:sz w:val="22"/>
                <w:szCs w:val="22"/>
              </w:rPr>
            </w:pPr>
            <w:r w:rsidRPr="005407ED">
              <w:rPr>
                <w:rFonts w:asciiTheme="minorBidi" w:eastAsiaTheme="minorEastAsia" w:hAnsiTheme="minorBidi" w:cstheme="minorBidi"/>
                <w:sz w:val="22"/>
                <w:szCs w:val="22"/>
              </w:rPr>
              <w:t>Pricing to be provided in BoM in excel and pdf format.</w:t>
            </w:r>
          </w:p>
          <w:p w14:paraId="07F9BA66" w14:textId="3ED79715" w:rsidR="00BB5F4B" w:rsidRPr="000C2AA6" w:rsidRDefault="00BB5F4B" w:rsidP="001B5197">
            <w:pPr>
              <w:jc w:val="both"/>
              <w:rPr>
                <w:rFonts w:asciiTheme="minorBidi" w:eastAsiaTheme="minorEastAsia" w:hAnsiTheme="minorBidi" w:cstheme="minorBidi"/>
                <w:sz w:val="22"/>
                <w:szCs w:val="22"/>
              </w:rPr>
            </w:pPr>
            <w:r w:rsidRPr="005407ED">
              <w:rPr>
                <w:rFonts w:asciiTheme="minorBidi" w:eastAsiaTheme="minorEastAsia" w:hAnsiTheme="minorBidi" w:cstheme="minorBidi"/>
                <w:sz w:val="22"/>
                <w:szCs w:val="22"/>
              </w:rPr>
              <w:t xml:space="preserve">All prices should be quoted </w:t>
            </w:r>
            <w:proofErr w:type="gramStart"/>
            <w:r w:rsidRPr="001B5197">
              <w:rPr>
                <w:rFonts w:asciiTheme="minorBidi" w:eastAsiaTheme="minorEastAsia" w:hAnsiTheme="minorBidi" w:cstheme="minorBidi"/>
                <w:sz w:val="22"/>
                <w:szCs w:val="22"/>
              </w:rPr>
              <w:t xml:space="preserve">in </w:t>
            </w:r>
            <w:r w:rsidR="004143B7">
              <w:rPr>
                <w:rFonts w:asciiTheme="minorBidi" w:eastAsiaTheme="minorEastAsia" w:hAnsiTheme="minorBidi" w:cstheme="minorBidi"/>
                <w:sz w:val="22"/>
                <w:szCs w:val="22"/>
              </w:rPr>
              <w:t xml:space="preserve"> Fresh</w:t>
            </w:r>
            <w:proofErr w:type="gramEnd"/>
            <w:r w:rsidR="004143B7">
              <w:rPr>
                <w:rFonts w:asciiTheme="minorBidi" w:eastAsiaTheme="minorEastAsia" w:hAnsiTheme="minorBidi" w:cstheme="minorBidi"/>
                <w:sz w:val="22"/>
                <w:szCs w:val="22"/>
              </w:rPr>
              <w:t xml:space="preserve"> </w:t>
            </w:r>
            <w:r w:rsidRPr="001B5197">
              <w:rPr>
                <w:rFonts w:asciiTheme="minorBidi" w:eastAsiaTheme="minorEastAsia" w:hAnsiTheme="minorBidi" w:cstheme="minorBidi"/>
                <w:sz w:val="22"/>
                <w:szCs w:val="22"/>
              </w:rPr>
              <w:t>U</w:t>
            </w:r>
            <w:r w:rsidR="001B5197" w:rsidRPr="001B5197">
              <w:rPr>
                <w:rFonts w:asciiTheme="minorBidi" w:eastAsiaTheme="minorEastAsia" w:hAnsiTheme="minorBidi" w:cstheme="minorBidi"/>
                <w:sz w:val="22"/>
                <w:szCs w:val="22"/>
              </w:rPr>
              <w:t>SD</w:t>
            </w:r>
            <w:r w:rsidRPr="001B5197">
              <w:rPr>
                <w:rFonts w:asciiTheme="minorBidi" w:eastAsiaTheme="minorEastAsia" w:hAnsiTheme="minorBidi" w:cstheme="minorBidi"/>
                <w:sz w:val="22"/>
                <w:szCs w:val="22"/>
              </w:rPr>
              <w:t>.</w:t>
            </w:r>
            <w:r w:rsidRPr="005407ED">
              <w:rPr>
                <w:rFonts w:asciiTheme="minorBidi" w:eastAsiaTheme="minorEastAsia" w:hAnsiTheme="minorBidi" w:cstheme="minorBidi"/>
                <w:sz w:val="22"/>
                <w:szCs w:val="22"/>
              </w:rPr>
              <w:t xml:space="preserve"> </w:t>
            </w:r>
          </w:p>
          <w:p w14:paraId="75606DB1" w14:textId="77777777" w:rsidR="00A65787"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The prices should be detailed covering all the services.</w:t>
            </w:r>
          </w:p>
          <w:p w14:paraId="2E0B728E" w14:textId="09B57BCD" w:rsidR="000056E9" w:rsidRPr="000C2AA6" w:rsidRDefault="000056E9"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Discount percentage applicable on the project and to unit prices. However, any discount on the project will be applicable on the prices of the items and sub-items regardless of the selected parts of the offered products.</w:t>
            </w:r>
          </w:p>
        </w:tc>
      </w:tr>
      <w:tr w:rsidR="00A65787" w:rsidRPr="000C2AA6" w14:paraId="3F139EBB" w14:textId="77777777" w:rsidTr="000C2AA6">
        <w:trPr>
          <w:trHeight w:val="827"/>
        </w:trPr>
        <w:tc>
          <w:tcPr>
            <w:tcW w:w="4590" w:type="dxa"/>
          </w:tcPr>
          <w:p w14:paraId="2B4597AC"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 xml:space="preserve">APPENDICES </w:t>
            </w:r>
          </w:p>
          <w:p w14:paraId="27D87C39"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i/>
                <w:iCs/>
                <w:sz w:val="22"/>
                <w:szCs w:val="22"/>
              </w:rPr>
              <w:t>To be included in the Technical Response Document</w:t>
            </w:r>
          </w:p>
        </w:tc>
        <w:tc>
          <w:tcPr>
            <w:tcW w:w="5580" w:type="dxa"/>
          </w:tcPr>
          <w:p w14:paraId="37226F46" w14:textId="77777777" w:rsidR="00A65787" w:rsidRPr="000C2AA6" w:rsidRDefault="00A65787" w:rsidP="009162AA">
            <w:pPr>
              <w:jc w:val="both"/>
              <w:rPr>
                <w:rFonts w:asciiTheme="minorBidi" w:eastAsiaTheme="minorEastAsia" w:hAnsiTheme="minorBidi" w:cstheme="minorBidi"/>
                <w:sz w:val="22"/>
                <w:szCs w:val="22"/>
              </w:rPr>
            </w:pPr>
            <w:r w:rsidRPr="000C2AA6">
              <w:rPr>
                <w:rFonts w:asciiTheme="minorBidi" w:eastAsiaTheme="minorEastAsia" w:hAnsiTheme="minorBidi" w:cstheme="minorBidi"/>
                <w:sz w:val="22"/>
                <w:szCs w:val="22"/>
              </w:rPr>
              <w:t>This section shall include any additional documentation such as product brochures and manuals, and other related information etc…</w:t>
            </w:r>
          </w:p>
        </w:tc>
      </w:tr>
    </w:tbl>
    <w:p w14:paraId="49B556CF" w14:textId="77777777" w:rsidR="001F5070" w:rsidRDefault="001F5070" w:rsidP="001F5070">
      <w:pPr>
        <w:pStyle w:val="NoSpacing"/>
        <w:ind w:left="540"/>
        <w:jc w:val="both"/>
        <w:rPr>
          <w:rFonts w:asciiTheme="majorBidi" w:hAnsiTheme="majorBidi" w:cstheme="majorBidi"/>
          <w:sz w:val="24"/>
          <w:szCs w:val="24"/>
        </w:rPr>
      </w:pPr>
      <w:bookmarkStart w:id="302" w:name="_Toc402437967"/>
      <w:bookmarkStart w:id="303" w:name="_Toc430341908"/>
    </w:p>
    <w:p w14:paraId="058C37CD" w14:textId="651A4C05" w:rsidR="000B34D1" w:rsidRDefault="000B34D1" w:rsidP="00F103F2">
      <w:pPr>
        <w:pStyle w:val="Heading3"/>
        <w:jc w:val="both"/>
      </w:pPr>
      <w:r w:rsidRPr="00587C5E">
        <w:t xml:space="preserve">RFP Response </w:t>
      </w:r>
      <w:bookmarkEnd w:id="302"/>
      <w:r w:rsidRPr="00587C5E">
        <w:t>Details</w:t>
      </w:r>
      <w:bookmarkEnd w:id="303"/>
    </w:p>
    <w:p w14:paraId="3CE33E46" w14:textId="77777777" w:rsidR="00807AC1" w:rsidRPr="00807AC1" w:rsidRDefault="00807AC1" w:rsidP="00807AC1"/>
    <w:p w14:paraId="556AA936" w14:textId="3AF5035D" w:rsidR="00B404C4" w:rsidRDefault="000B34D1" w:rsidP="00F103F2">
      <w:pPr>
        <w:pStyle w:val="NoSpacing"/>
        <w:jc w:val="both"/>
        <w:rPr>
          <w:rFonts w:asciiTheme="minorBidi" w:hAnsiTheme="minorBidi"/>
          <w:sz w:val="24"/>
          <w:szCs w:val="24"/>
        </w:rPr>
      </w:pPr>
      <w:r w:rsidRPr="008F2341">
        <w:rPr>
          <w:rFonts w:asciiTheme="minorBidi" w:hAnsiTheme="minorBidi"/>
          <w:sz w:val="24"/>
          <w:szCs w:val="24"/>
        </w:rPr>
        <w:t xml:space="preserve">It is mandatory that the Offers include the following details: </w:t>
      </w:r>
      <w:bookmarkStart w:id="304" w:name="_Toc402440873"/>
      <w:bookmarkStart w:id="305" w:name="_Toc402441185"/>
      <w:bookmarkStart w:id="306" w:name="_Toc402441263"/>
      <w:bookmarkStart w:id="307" w:name="_Toc402443507"/>
      <w:bookmarkEnd w:id="304"/>
      <w:bookmarkEnd w:id="305"/>
      <w:bookmarkEnd w:id="306"/>
      <w:bookmarkEnd w:id="307"/>
    </w:p>
    <w:p w14:paraId="1DDF5CB5" w14:textId="734411A8" w:rsidR="00245D87" w:rsidRPr="00D55B66" w:rsidRDefault="00F11796" w:rsidP="00E55A7E">
      <w:pPr>
        <w:pStyle w:val="Heading4"/>
        <w:numPr>
          <w:ilvl w:val="0"/>
          <w:numId w:val="23"/>
        </w:numPr>
        <w:ind w:left="288" w:hanging="288"/>
        <w:jc w:val="both"/>
      </w:pPr>
      <w:bookmarkStart w:id="308" w:name="_Toc402437971"/>
      <w:r w:rsidRPr="00E975DD">
        <w:t>A signed compliance letter to all the stated requirements and specifications in this RFP</w:t>
      </w:r>
      <w:r w:rsidR="00245D87" w:rsidRPr="00D55B66">
        <w:t>.</w:t>
      </w:r>
    </w:p>
    <w:p w14:paraId="4EA637E1" w14:textId="7B0ABBDD" w:rsidR="00E55A7E" w:rsidRPr="00D55B66" w:rsidRDefault="00F11796" w:rsidP="00E55A7E">
      <w:pPr>
        <w:pStyle w:val="ListParagraph"/>
        <w:numPr>
          <w:ilvl w:val="0"/>
          <w:numId w:val="23"/>
        </w:numPr>
        <w:ind w:left="288" w:hanging="288"/>
      </w:pPr>
      <w:r w:rsidRPr="00E975DD">
        <w:t xml:space="preserve">A clear commercial offering as per the enclosed BOQ (Appendix </w:t>
      </w:r>
      <w:r w:rsidR="00B824F3">
        <w:t>7</w:t>
      </w:r>
      <w:r w:rsidRPr="00E975DD">
        <w:t>)</w:t>
      </w:r>
    </w:p>
    <w:p w14:paraId="094D20FA" w14:textId="0C830B88" w:rsidR="00E55A7E" w:rsidRPr="00D55B66" w:rsidRDefault="00B824F3" w:rsidP="00E55A7E">
      <w:pPr>
        <w:pStyle w:val="ListParagraph"/>
        <w:numPr>
          <w:ilvl w:val="0"/>
          <w:numId w:val="23"/>
        </w:numPr>
        <w:ind w:left="288" w:hanging="288"/>
      </w:pPr>
      <w:r w:rsidRPr="00E975DD">
        <w:t>A description of any abbreviation and/or symbol used in the schematics, drawings and calculations</w:t>
      </w:r>
    </w:p>
    <w:p w14:paraId="1C98987F" w14:textId="14425F06" w:rsidR="00E55A7E" w:rsidRPr="00D55B66" w:rsidRDefault="00B824F3" w:rsidP="00E55A7E">
      <w:pPr>
        <w:pStyle w:val="ListParagraph"/>
        <w:numPr>
          <w:ilvl w:val="0"/>
          <w:numId w:val="23"/>
        </w:numPr>
        <w:ind w:left="288" w:hanging="288"/>
      </w:pPr>
      <w:r w:rsidRPr="00E975DD">
        <w:t>Detailed specifications to the services that may be provided</w:t>
      </w:r>
    </w:p>
    <w:p w14:paraId="42208678" w14:textId="7664A413" w:rsidR="00E55A7E" w:rsidRPr="00D55B66" w:rsidRDefault="00B824F3" w:rsidP="00E55A7E">
      <w:pPr>
        <w:pStyle w:val="ListParagraph"/>
        <w:numPr>
          <w:ilvl w:val="0"/>
          <w:numId w:val="23"/>
        </w:numPr>
        <w:ind w:left="288" w:hanging="288"/>
      </w:pPr>
      <w:r w:rsidRPr="00E975DD">
        <w:t>Pric</w:t>
      </w:r>
      <w:r>
        <w:t>e</w:t>
      </w:r>
      <w:r w:rsidRPr="00E975DD">
        <w:t xml:space="preserve"> shall include the detailed price for the services to be provided</w:t>
      </w:r>
    </w:p>
    <w:p w14:paraId="1901F999" w14:textId="40ECCB11" w:rsidR="00E55A7E" w:rsidRPr="00D55B66" w:rsidRDefault="00E55A7E" w:rsidP="00E55A7E">
      <w:pPr>
        <w:pStyle w:val="ListParagraph"/>
        <w:numPr>
          <w:ilvl w:val="0"/>
          <w:numId w:val="23"/>
        </w:numPr>
        <w:ind w:left="288" w:hanging="288"/>
      </w:pPr>
      <w:r w:rsidRPr="00D55B66">
        <w:t>A clear Commercial offering as detailed above</w:t>
      </w:r>
    </w:p>
    <w:p w14:paraId="5737222B" w14:textId="55A05517" w:rsidR="00E55A7E" w:rsidRPr="00D55B66" w:rsidRDefault="00E55A7E" w:rsidP="00E55A7E">
      <w:pPr>
        <w:pStyle w:val="ListParagraph"/>
        <w:numPr>
          <w:ilvl w:val="0"/>
          <w:numId w:val="23"/>
        </w:numPr>
        <w:ind w:left="288" w:hanging="288"/>
      </w:pPr>
      <w:r w:rsidRPr="00D55B66">
        <w:t>System documentation and an acceptance testing procedure</w:t>
      </w:r>
    </w:p>
    <w:p w14:paraId="02ED31EB" w14:textId="7F365F2B" w:rsidR="00E55A7E" w:rsidRPr="00D55B66" w:rsidRDefault="00E55A7E" w:rsidP="00E55A7E">
      <w:pPr>
        <w:pStyle w:val="ListParagraph"/>
        <w:numPr>
          <w:ilvl w:val="0"/>
          <w:numId w:val="23"/>
        </w:numPr>
        <w:ind w:left="288" w:hanging="288"/>
      </w:pPr>
      <w:r w:rsidRPr="00D55B66">
        <w:t>A Description of any abbreviation and/or symbol used in the schematics, drawings and calculations</w:t>
      </w:r>
    </w:p>
    <w:p w14:paraId="63EDEBFB" w14:textId="1C9AC2B2" w:rsidR="00E55A7E" w:rsidRPr="00D55B66" w:rsidRDefault="00E55A7E" w:rsidP="00E55A7E">
      <w:pPr>
        <w:pStyle w:val="ListParagraph"/>
        <w:numPr>
          <w:ilvl w:val="0"/>
          <w:numId w:val="23"/>
        </w:numPr>
        <w:ind w:left="288" w:hanging="288"/>
      </w:pPr>
      <w:r w:rsidRPr="00D55B66">
        <w:t>Statement of Compliance: This statement shall answer the Technical and Commercial Requirements as stated i</w:t>
      </w:r>
      <w:r w:rsidR="00807AC1">
        <w:t>n the attached Appendix 6</w:t>
      </w:r>
      <w:r w:rsidRPr="00D55B66">
        <w:t>. The proposed products and services’ compliance to each statement must be indicated in the following manner:</w:t>
      </w:r>
    </w:p>
    <w:p w14:paraId="791A00A4" w14:textId="77C6F4B3" w:rsidR="00E55A7E" w:rsidRPr="00D55B66" w:rsidRDefault="00E55A7E" w:rsidP="00E55A7E">
      <w:pPr>
        <w:pStyle w:val="ListParagraph"/>
        <w:numPr>
          <w:ilvl w:val="1"/>
          <w:numId w:val="23"/>
        </w:numPr>
      </w:pPr>
      <w:r w:rsidRPr="00D55B66">
        <w:t>Fully Compliant “C1”</w:t>
      </w:r>
    </w:p>
    <w:p w14:paraId="26A67642" w14:textId="3A1F2F20" w:rsidR="00E55A7E" w:rsidRPr="00D55B66" w:rsidRDefault="00E55A7E" w:rsidP="00E55A7E">
      <w:pPr>
        <w:pStyle w:val="ListParagraph"/>
        <w:numPr>
          <w:ilvl w:val="1"/>
          <w:numId w:val="23"/>
        </w:numPr>
      </w:pPr>
      <w:r w:rsidRPr="00D55B66">
        <w:lastRenderedPageBreak/>
        <w:t>Partially Compliant “C2”</w:t>
      </w:r>
    </w:p>
    <w:p w14:paraId="595FA2E2" w14:textId="799AA466" w:rsidR="00E55A7E" w:rsidRPr="00D55B66" w:rsidRDefault="00E55A7E" w:rsidP="00E55A7E">
      <w:pPr>
        <w:pStyle w:val="ListParagraph"/>
        <w:numPr>
          <w:ilvl w:val="1"/>
          <w:numId w:val="23"/>
        </w:numPr>
      </w:pPr>
      <w:r w:rsidRPr="00D55B66">
        <w:t>Non- Compliant (State Reason) “C3”</w:t>
      </w:r>
    </w:p>
    <w:p w14:paraId="3CA1CBF3" w14:textId="2C59B579" w:rsidR="00F201EA" w:rsidRPr="00D55B66" w:rsidRDefault="00F201EA" w:rsidP="00F201EA">
      <w:pPr>
        <w:ind w:left="270"/>
        <w:rPr>
          <w:rFonts w:asciiTheme="minorBidi" w:hAnsiTheme="minorBidi"/>
          <w:sz w:val="24"/>
          <w:szCs w:val="24"/>
        </w:rPr>
      </w:pPr>
      <w:r w:rsidRPr="00D55B66">
        <w:rPr>
          <w:rFonts w:asciiTheme="minorBidi" w:hAnsiTheme="minorBidi"/>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D55B66" w:rsidRDefault="00F201EA" w:rsidP="00F201EA">
      <w:pPr>
        <w:ind w:left="270"/>
        <w:rPr>
          <w:rFonts w:asciiTheme="minorBidi" w:hAnsiTheme="minorBidi"/>
          <w:sz w:val="24"/>
          <w:szCs w:val="24"/>
        </w:rPr>
      </w:pPr>
    </w:p>
    <w:p w14:paraId="379955A9" w14:textId="77777777" w:rsidR="003779C7" w:rsidRPr="00F25895" w:rsidRDefault="003779C7" w:rsidP="003779C7">
      <w:pPr>
        <w:pStyle w:val="ListParagraph"/>
        <w:numPr>
          <w:ilvl w:val="0"/>
          <w:numId w:val="25"/>
        </w:numPr>
        <w:ind w:left="90" w:firstLine="0"/>
        <w:jc w:val="both"/>
        <w:rPr>
          <w:color w:val="000000" w:themeColor="text1"/>
        </w:rPr>
      </w:pPr>
      <w:bookmarkStart w:id="309" w:name="_Toc402437973"/>
      <w:bookmarkEnd w:id="308"/>
      <w:r w:rsidRPr="00F25895">
        <w:rPr>
          <w:rFonts w:asciiTheme="minorBidi" w:hAnsiTheme="minorBidi"/>
          <w:color w:val="000000" w:themeColor="text1"/>
        </w:rPr>
        <w:t>The Bidder needs to provide the detailed specifications for each requirement, along with its detailed technical specifications.</w:t>
      </w:r>
    </w:p>
    <w:p w14:paraId="1077F789" w14:textId="77777777" w:rsidR="003779C7" w:rsidRPr="00D03D12" w:rsidRDefault="003779C7" w:rsidP="003779C7">
      <w:pPr>
        <w:pStyle w:val="ListParagraph"/>
        <w:numPr>
          <w:ilvl w:val="0"/>
          <w:numId w:val="25"/>
        </w:numPr>
        <w:ind w:left="90" w:firstLine="36"/>
        <w:jc w:val="both"/>
        <w:rPr>
          <w:color w:val="000000" w:themeColor="text1"/>
        </w:rPr>
      </w:pPr>
      <w:r w:rsidRPr="00D03D12">
        <w:rPr>
          <w:rFonts w:asciiTheme="minorBidi" w:hAnsiTheme="minorBidi"/>
          <w:color w:val="000000" w:themeColor="text1"/>
        </w:rPr>
        <w:t>The Compliance requested above is mandatory. Responses without Statement of Compliance will be automatically disqualified.</w:t>
      </w:r>
    </w:p>
    <w:p w14:paraId="7EBFF784" w14:textId="6A9A72CD" w:rsidR="00722B7E" w:rsidRDefault="003779C7" w:rsidP="003779C7">
      <w:pPr>
        <w:pStyle w:val="Heading4"/>
        <w:numPr>
          <w:ilvl w:val="0"/>
          <w:numId w:val="25"/>
        </w:numPr>
        <w:ind w:left="90" w:firstLine="0"/>
        <w:jc w:val="both"/>
      </w:pPr>
      <w:r>
        <w:rPr>
          <w:color w:val="000000" w:themeColor="text1"/>
        </w:rPr>
        <w:t xml:space="preserve">  </w:t>
      </w:r>
      <w:r w:rsidRPr="00D03D12">
        <w:rPr>
          <w:color w:val="000000" w:themeColor="text1"/>
        </w:rPr>
        <w:t>In reference to the terms of Clause (</w:t>
      </w:r>
      <w:r>
        <w:rPr>
          <w:color w:val="000000" w:themeColor="text1"/>
        </w:rPr>
        <w:t>4</w:t>
      </w:r>
      <w:r w:rsidRPr="00D03D12">
        <w:rPr>
          <w:color w:val="000000" w:themeColor="text1"/>
        </w:rPr>
        <w:t>.2.1.1) Point B herein above, pricing shall include the detailed price for the services to be provided</w:t>
      </w:r>
      <w:r w:rsidR="00722B7E" w:rsidRPr="00807AC1">
        <w:t>.</w:t>
      </w:r>
    </w:p>
    <w:p w14:paraId="42330EE5" w14:textId="38D9D0F7" w:rsidR="003779C7" w:rsidRDefault="003779C7" w:rsidP="003779C7"/>
    <w:p w14:paraId="717C48B7" w14:textId="77777777" w:rsidR="003779C7" w:rsidRDefault="003779C7" w:rsidP="003779C7">
      <w:pPr>
        <w:pStyle w:val="Heading3"/>
        <w:keepNext w:val="0"/>
        <w:keepLines/>
        <w:spacing w:before="120" w:after="0"/>
        <w:jc w:val="both"/>
        <w:rPr>
          <w:b/>
          <w:bCs w:val="0"/>
          <w:color w:val="000000" w:themeColor="text1"/>
        </w:rPr>
      </w:pPr>
      <w:r w:rsidRPr="00E54486">
        <w:rPr>
          <w:b/>
          <w:color w:val="000000" w:themeColor="text1"/>
        </w:rPr>
        <w:t>Bid Opening Session</w:t>
      </w:r>
      <w:r>
        <w:rPr>
          <w:b/>
          <w:bCs w:val="0"/>
          <w:color w:val="000000" w:themeColor="text1"/>
        </w:rPr>
        <w:t xml:space="preserve"> and evaluation</w:t>
      </w:r>
    </w:p>
    <w:p w14:paraId="47FE8F70" w14:textId="77777777" w:rsidR="003779C7" w:rsidRDefault="003779C7" w:rsidP="003779C7"/>
    <w:p w14:paraId="0BD19861" w14:textId="77777777" w:rsidR="003779C7" w:rsidRPr="00E54486" w:rsidRDefault="003779C7" w:rsidP="003779C7">
      <w:pPr>
        <w:rPr>
          <w:rtl/>
          <w:lang w:bidi="ar-LB"/>
        </w:rPr>
      </w:pPr>
    </w:p>
    <w:p w14:paraId="02CF68CE" w14:textId="77777777" w:rsidR="003779C7" w:rsidRPr="00236664" w:rsidRDefault="003779C7" w:rsidP="003779C7">
      <w:pPr>
        <w:pStyle w:val="Heading4"/>
        <w:keepNext w:val="0"/>
        <w:keepLines/>
        <w:spacing w:before="0" w:after="120"/>
        <w:ind w:left="1620" w:hanging="900"/>
        <w:jc w:val="both"/>
        <w:rPr>
          <w:color w:val="000000" w:themeColor="text1"/>
        </w:rPr>
      </w:pPr>
      <w:r w:rsidRPr="00236664">
        <w:rPr>
          <w:color w:val="000000" w:themeColor="text1"/>
        </w:rPr>
        <w:t>The bid opening session and evaluation process will be done as per the provisions of articles 45 and 55 of the PPL no.244/2021</w:t>
      </w:r>
    </w:p>
    <w:p w14:paraId="69F456B6" w14:textId="77777777" w:rsidR="003779C7" w:rsidRPr="00052C4B" w:rsidRDefault="003779C7" w:rsidP="003779C7">
      <w:pPr>
        <w:pStyle w:val="Heading4"/>
        <w:keepNext w:val="0"/>
        <w:keepLines/>
        <w:spacing w:before="0" w:after="120"/>
        <w:ind w:left="1620" w:hanging="900"/>
        <w:jc w:val="both"/>
        <w:rPr>
          <w:color w:val="000000" w:themeColor="text1"/>
          <w:rtl/>
        </w:rPr>
      </w:pPr>
      <w:r w:rsidRPr="00052C4B">
        <w:rPr>
          <w:color w:val="000000" w:themeColor="text1"/>
        </w:rPr>
        <w:t>Negotiations between MIC2 and the bidders regarding the submitted offers are strictly forbidden as per article 56 of the PPL no.244/2021.</w:t>
      </w:r>
    </w:p>
    <w:p w14:paraId="5DAF86F1" w14:textId="77777777" w:rsidR="003779C7" w:rsidRPr="00052C4B" w:rsidRDefault="003779C7" w:rsidP="003779C7">
      <w:pPr>
        <w:pStyle w:val="Heading4"/>
        <w:keepNext w:val="0"/>
        <w:keepLines/>
        <w:spacing w:before="0" w:after="0"/>
        <w:ind w:left="1620" w:hanging="900"/>
        <w:jc w:val="both"/>
        <w:rPr>
          <w:color w:val="000000" w:themeColor="text1"/>
        </w:rPr>
      </w:pPr>
      <w:r w:rsidRPr="00052C4B">
        <w:rPr>
          <w:color w:val="000000" w:themeColor="text1"/>
        </w:rPr>
        <w:t>Final Evaluation is based on 60% for Technical Evaluation and 40% for Commercial Evaluation.</w:t>
      </w:r>
    </w:p>
    <w:p w14:paraId="31D8C1F0" w14:textId="77777777" w:rsidR="003779C7" w:rsidRDefault="003779C7" w:rsidP="003779C7">
      <w:pPr>
        <w:jc w:val="both"/>
        <w:rPr>
          <w:rFonts w:ascii="Arial" w:eastAsiaTheme="minorEastAsia" w:hAnsi="Arial" w:cstheme="minorBidi"/>
          <w:color w:val="000000" w:themeColor="text1"/>
          <w:sz w:val="24"/>
          <w:szCs w:val="28"/>
        </w:rPr>
      </w:pPr>
    </w:p>
    <w:p w14:paraId="6394EDBA" w14:textId="77777777" w:rsidR="003779C7" w:rsidRPr="00E54486" w:rsidRDefault="003779C7" w:rsidP="003779C7">
      <w:pPr>
        <w:pStyle w:val="Heading3"/>
        <w:keepNext w:val="0"/>
        <w:keepLines/>
        <w:numPr>
          <w:ilvl w:val="2"/>
          <w:numId w:val="48"/>
        </w:numPr>
        <w:spacing w:before="120" w:after="0"/>
        <w:ind w:left="900" w:hanging="810"/>
        <w:rPr>
          <w:rFonts w:eastAsiaTheme="minorEastAsia"/>
          <w:b/>
          <w:bCs w:val="0"/>
        </w:rPr>
      </w:pPr>
      <w:r w:rsidRPr="00E54486">
        <w:rPr>
          <w:rFonts w:eastAsiaTheme="minorEastAsia"/>
          <w:b/>
          <w:bCs w:val="0"/>
        </w:rPr>
        <w:t>Bank Secrecy</w:t>
      </w:r>
    </w:p>
    <w:p w14:paraId="6370D4BB" w14:textId="77777777" w:rsidR="003779C7" w:rsidRDefault="003779C7" w:rsidP="003779C7">
      <w:pPr>
        <w:jc w:val="both"/>
        <w:rPr>
          <w:rFonts w:ascii="Arial" w:eastAsiaTheme="minorEastAsia" w:hAnsi="Arial" w:cstheme="minorBidi"/>
          <w:color w:val="000000" w:themeColor="text1"/>
          <w:sz w:val="24"/>
          <w:szCs w:val="28"/>
        </w:rPr>
      </w:pPr>
    </w:p>
    <w:p w14:paraId="7A9DF3CE" w14:textId="77777777" w:rsidR="003779C7" w:rsidRPr="00AA4DEC" w:rsidRDefault="003779C7" w:rsidP="003779C7">
      <w:pPr>
        <w:jc w:val="both"/>
        <w:rPr>
          <w:rFonts w:ascii="Arial" w:hAnsi="Arial" w:cs="Arial"/>
          <w:b/>
          <w:bCs/>
          <w:color w:val="000000"/>
          <w:sz w:val="24"/>
          <w:szCs w:val="24"/>
        </w:rPr>
      </w:pPr>
      <w:r w:rsidRPr="00AA4DEC">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173277B0" w14:textId="77777777" w:rsidR="003779C7" w:rsidRPr="003779C7" w:rsidRDefault="003779C7" w:rsidP="003779C7"/>
    <w:p w14:paraId="4F716BB8" w14:textId="2331A89E" w:rsidR="00722B7E" w:rsidRDefault="00722B7E" w:rsidP="001F78A3">
      <w:pPr>
        <w:rPr>
          <w:lang w:val="en-GB"/>
        </w:rPr>
      </w:pPr>
    </w:p>
    <w:p w14:paraId="79EF1CA0" w14:textId="6CDA48BC" w:rsidR="00EE70A9" w:rsidRDefault="0030555B" w:rsidP="00310159">
      <w:pPr>
        <w:pStyle w:val="Heading2"/>
        <w:jc w:val="both"/>
      </w:pPr>
      <w:bookmarkStart w:id="310" w:name="_Toc156299674"/>
      <w:r w:rsidRPr="00D55B66">
        <w:t>Payment Terms:</w:t>
      </w:r>
      <w:bookmarkEnd w:id="310"/>
      <w:r w:rsidRPr="00D55B66">
        <w:t xml:space="preserve"> </w:t>
      </w:r>
    </w:p>
    <w:p w14:paraId="62537A93" w14:textId="77777777" w:rsidR="00DA32E7" w:rsidRPr="00807AC1" w:rsidRDefault="00DA32E7" w:rsidP="00807AC1">
      <w:pPr>
        <w:jc w:val="both"/>
        <w:rPr>
          <w:rFonts w:asciiTheme="minorBidi" w:hAnsiTheme="minorBidi" w:cstheme="minorBidi"/>
          <w:sz w:val="24"/>
          <w:szCs w:val="24"/>
        </w:rPr>
      </w:pPr>
      <w:r w:rsidRPr="00807AC1">
        <w:rPr>
          <w:rFonts w:asciiTheme="minorBidi" w:hAnsiTheme="minorBidi" w:cstheme="minorBidi"/>
          <w:sz w:val="24"/>
          <w:szCs w:val="24"/>
        </w:rPr>
        <w:t xml:space="preserve">Bidder(s) shall provide MIC2 with a complete quotation proposal including payment terms as follows: </w:t>
      </w:r>
    </w:p>
    <w:p w14:paraId="5FE9319D" w14:textId="77777777" w:rsidR="000E1A75" w:rsidRDefault="00634609" w:rsidP="000E1A75">
      <w:pPr>
        <w:pStyle w:val="NoSpacing"/>
        <w:numPr>
          <w:ilvl w:val="0"/>
          <w:numId w:val="26"/>
        </w:numPr>
        <w:spacing w:after="120"/>
        <w:ind w:left="360"/>
        <w:jc w:val="both"/>
        <w:rPr>
          <w:rFonts w:asciiTheme="minorBidi" w:eastAsia="SimSun" w:hAnsiTheme="minorBidi" w:cs="Times New Roman"/>
          <w:kern w:val="20"/>
          <w:sz w:val="24"/>
          <w:szCs w:val="24"/>
          <w:lang w:val="en-GB" w:eastAsia="x-none"/>
        </w:rPr>
      </w:pPr>
      <w:r>
        <w:rPr>
          <w:rFonts w:asciiTheme="minorBidi" w:hAnsiTheme="minorBidi"/>
          <w:sz w:val="24"/>
          <w:szCs w:val="24"/>
        </w:rPr>
        <w:t>Fif</w:t>
      </w:r>
      <w:r w:rsidR="00DA32E7" w:rsidRPr="00D55B66">
        <w:rPr>
          <w:rFonts w:asciiTheme="minorBidi" w:hAnsiTheme="minorBidi"/>
          <w:sz w:val="24"/>
          <w:szCs w:val="24"/>
        </w:rPr>
        <w:t>ty per cent (</w:t>
      </w:r>
      <w:r>
        <w:rPr>
          <w:rFonts w:asciiTheme="minorBidi" w:hAnsiTheme="minorBidi"/>
          <w:sz w:val="24"/>
          <w:szCs w:val="24"/>
        </w:rPr>
        <w:t>5</w:t>
      </w:r>
      <w:r w:rsidR="00DA32E7" w:rsidRPr="00D55B66">
        <w:rPr>
          <w:rFonts w:asciiTheme="minorBidi" w:hAnsiTheme="minorBidi"/>
          <w:sz w:val="24"/>
          <w:szCs w:val="24"/>
        </w:rPr>
        <w:t>0</w:t>
      </w:r>
      <w:r w:rsidR="00DA32E7" w:rsidRPr="000E1A75">
        <w:rPr>
          <w:rFonts w:asciiTheme="minorBidi" w:eastAsia="SimSun" w:hAnsiTheme="minorBidi" w:cs="Times New Roman"/>
          <w:kern w:val="20"/>
          <w:sz w:val="24"/>
          <w:szCs w:val="24"/>
          <w:lang w:val="en-GB" w:eastAsia="x-none"/>
        </w:rPr>
        <w:t xml:space="preserve">%) </w:t>
      </w:r>
      <w:r w:rsidR="000E1A75" w:rsidRPr="000E1A75">
        <w:rPr>
          <w:rFonts w:asciiTheme="minorBidi" w:eastAsia="SimSun" w:hAnsiTheme="minorBidi" w:cs="Times New Roman"/>
          <w:kern w:val="20"/>
          <w:sz w:val="24"/>
          <w:szCs w:val="24"/>
          <w:lang w:val="en-GB" w:eastAsia="x-none"/>
        </w:rPr>
        <w:t>of total premium, due on 30 days following the inception date.</w:t>
      </w:r>
      <w:r w:rsidR="00DA32E7" w:rsidRPr="000E1A75">
        <w:rPr>
          <w:rFonts w:asciiTheme="minorBidi" w:eastAsia="SimSun" w:hAnsiTheme="minorBidi" w:cs="Times New Roman"/>
          <w:kern w:val="20"/>
          <w:sz w:val="24"/>
          <w:szCs w:val="24"/>
          <w:lang w:val="en-GB" w:eastAsia="x-none"/>
        </w:rPr>
        <w:t xml:space="preserve"> </w:t>
      </w:r>
    </w:p>
    <w:p w14:paraId="7FFB1539" w14:textId="2220F8D7" w:rsidR="00DA32E7" w:rsidRPr="000E1A75" w:rsidRDefault="00DA32E7" w:rsidP="000E1A75">
      <w:pPr>
        <w:pStyle w:val="NoSpacing"/>
        <w:numPr>
          <w:ilvl w:val="0"/>
          <w:numId w:val="26"/>
        </w:numPr>
        <w:spacing w:after="120"/>
        <w:ind w:left="360"/>
        <w:jc w:val="both"/>
        <w:rPr>
          <w:rFonts w:asciiTheme="minorBidi" w:eastAsia="SimSun" w:hAnsiTheme="minorBidi" w:cs="Times New Roman"/>
          <w:kern w:val="20"/>
          <w:sz w:val="24"/>
          <w:szCs w:val="24"/>
          <w:lang w:val="en-GB" w:eastAsia="x-none"/>
        </w:rPr>
      </w:pPr>
      <w:r w:rsidRPr="000E1A75">
        <w:rPr>
          <w:rFonts w:asciiTheme="minorBidi" w:hAnsiTheme="minorBidi"/>
          <w:sz w:val="24"/>
          <w:szCs w:val="24"/>
        </w:rPr>
        <w:t>T</w:t>
      </w:r>
      <w:r w:rsidR="00634609" w:rsidRPr="000E1A75">
        <w:rPr>
          <w:rFonts w:asciiTheme="minorBidi" w:hAnsiTheme="minorBidi"/>
          <w:sz w:val="24"/>
          <w:szCs w:val="24"/>
        </w:rPr>
        <w:t>wen</w:t>
      </w:r>
      <w:r w:rsidRPr="000E1A75">
        <w:rPr>
          <w:rFonts w:asciiTheme="minorBidi" w:hAnsiTheme="minorBidi"/>
          <w:sz w:val="24"/>
          <w:szCs w:val="24"/>
        </w:rPr>
        <w:t>ty</w:t>
      </w:r>
      <w:r w:rsidR="00634609" w:rsidRPr="000E1A75">
        <w:rPr>
          <w:rFonts w:asciiTheme="minorBidi" w:hAnsiTheme="minorBidi"/>
          <w:sz w:val="24"/>
          <w:szCs w:val="24"/>
        </w:rPr>
        <w:t xml:space="preserve"> Five</w:t>
      </w:r>
      <w:r w:rsidRPr="000E1A75">
        <w:rPr>
          <w:rFonts w:asciiTheme="minorBidi" w:hAnsiTheme="minorBidi"/>
          <w:sz w:val="24"/>
          <w:szCs w:val="24"/>
        </w:rPr>
        <w:t xml:space="preserve"> per cent (</w:t>
      </w:r>
      <w:r w:rsidR="00634609" w:rsidRPr="000E1A75">
        <w:rPr>
          <w:rFonts w:asciiTheme="minorBidi" w:hAnsiTheme="minorBidi"/>
          <w:sz w:val="24"/>
          <w:szCs w:val="24"/>
        </w:rPr>
        <w:t>25</w:t>
      </w:r>
      <w:r w:rsidRPr="000E1A75">
        <w:rPr>
          <w:rFonts w:asciiTheme="minorBidi" w:hAnsiTheme="minorBidi"/>
          <w:sz w:val="24"/>
          <w:szCs w:val="24"/>
        </w:rPr>
        <w:t xml:space="preserve">%) </w:t>
      </w:r>
      <w:r w:rsidR="000E1A75" w:rsidRPr="000E1A75">
        <w:rPr>
          <w:rFonts w:asciiTheme="minorBidi" w:eastAsia="SimSun" w:hAnsiTheme="minorBidi" w:cs="Times New Roman"/>
          <w:kern w:val="20"/>
          <w:sz w:val="24"/>
          <w:szCs w:val="24"/>
          <w:lang w:val="en-GB" w:eastAsia="x-none"/>
        </w:rPr>
        <w:t xml:space="preserve">of total premium, due on the end of the sixth month following the first </w:t>
      </w:r>
      <w:r w:rsidR="000E1A75">
        <w:rPr>
          <w:rFonts w:asciiTheme="minorBidi" w:eastAsia="SimSun" w:hAnsiTheme="minorBidi" w:cs="Times New Roman"/>
          <w:kern w:val="20"/>
          <w:sz w:val="24"/>
          <w:szCs w:val="24"/>
          <w:lang w:val="en-GB" w:eastAsia="x-none"/>
        </w:rPr>
        <w:t>instalment.</w:t>
      </w:r>
    </w:p>
    <w:p w14:paraId="5E6A3ABE" w14:textId="40EAC921" w:rsidR="00DA32E7" w:rsidRPr="00D55B66" w:rsidRDefault="000E1A75" w:rsidP="00DA32E7">
      <w:pPr>
        <w:pStyle w:val="NoSpacing"/>
        <w:numPr>
          <w:ilvl w:val="0"/>
          <w:numId w:val="26"/>
        </w:numPr>
        <w:spacing w:after="120"/>
        <w:ind w:left="360"/>
        <w:jc w:val="both"/>
        <w:rPr>
          <w:rFonts w:asciiTheme="minorBidi" w:hAnsiTheme="minorBidi"/>
          <w:sz w:val="24"/>
          <w:szCs w:val="24"/>
        </w:rPr>
      </w:pPr>
      <w:r w:rsidRPr="000E1A75">
        <w:rPr>
          <w:rFonts w:asciiTheme="minorBidi" w:hAnsiTheme="minorBidi"/>
          <w:sz w:val="24"/>
          <w:szCs w:val="24"/>
        </w:rPr>
        <w:t>Twenty Five per cent (25</w:t>
      </w:r>
      <w:r w:rsidRPr="000E1A75">
        <w:rPr>
          <w:rFonts w:asciiTheme="minorBidi" w:eastAsia="SimSun" w:hAnsiTheme="minorBidi" w:cs="Times New Roman"/>
          <w:kern w:val="20"/>
          <w:sz w:val="24"/>
          <w:szCs w:val="24"/>
          <w:lang w:val="en-GB" w:eastAsia="x-none"/>
        </w:rPr>
        <w:t>%)</w:t>
      </w:r>
      <w:r w:rsidR="00DA32E7" w:rsidRPr="000E1A75">
        <w:rPr>
          <w:rFonts w:asciiTheme="minorBidi" w:eastAsia="SimSun" w:hAnsiTheme="minorBidi" w:cs="Times New Roman"/>
          <w:kern w:val="20"/>
          <w:sz w:val="24"/>
          <w:szCs w:val="24"/>
          <w:lang w:val="en-GB" w:eastAsia="x-none"/>
        </w:rPr>
        <w:t xml:space="preserve"> </w:t>
      </w:r>
      <w:r w:rsidRPr="000E1A75">
        <w:rPr>
          <w:rFonts w:asciiTheme="minorBidi" w:eastAsia="SimSun" w:hAnsiTheme="minorBidi" w:cs="Times New Roman"/>
          <w:kern w:val="20"/>
          <w:sz w:val="24"/>
          <w:szCs w:val="24"/>
          <w:lang w:val="en-GB" w:eastAsia="x-none"/>
        </w:rPr>
        <w:t xml:space="preserve">of total premium, due on the end of the third month following the second </w:t>
      </w:r>
      <w:r>
        <w:rPr>
          <w:rFonts w:asciiTheme="minorBidi" w:eastAsia="SimSun" w:hAnsiTheme="minorBidi" w:cs="Times New Roman"/>
          <w:kern w:val="20"/>
          <w:sz w:val="24"/>
          <w:szCs w:val="24"/>
          <w:lang w:val="en-GB" w:eastAsia="x-none"/>
        </w:rPr>
        <w:t>instalment.</w:t>
      </w:r>
    </w:p>
    <w:p w14:paraId="73EBD209" w14:textId="77777777" w:rsidR="00DA32E7" w:rsidRDefault="00DA32E7" w:rsidP="00DA32E7">
      <w:pPr>
        <w:pStyle w:val="NoSpacing"/>
        <w:numPr>
          <w:ilvl w:val="0"/>
          <w:numId w:val="26"/>
        </w:numPr>
        <w:spacing w:after="120"/>
        <w:ind w:left="360"/>
        <w:jc w:val="both"/>
        <w:rPr>
          <w:rFonts w:asciiTheme="minorBidi" w:hAnsiTheme="minorBidi"/>
          <w:sz w:val="24"/>
          <w:szCs w:val="24"/>
        </w:rPr>
      </w:pPr>
      <w:r w:rsidRPr="00EA178F">
        <w:rPr>
          <w:rFonts w:asciiTheme="minorBidi" w:hAnsiTheme="minorBidi"/>
          <w:sz w:val="24"/>
          <w:szCs w:val="24"/>
        </w:rPr>
        <w:t>Payment</w:t>
      </w:r>
      <w:r w:rsidRPr="008F2341">
        <w:rPr>
          <w:rFonts w:asciiTheme="minorBidi" w:hAnsiTheme="minorBidi"/>
          <w:sz w:val="24"/>
          <w:szCs w:val="24"/>
        </w:rPr>
        <w:t xml:space="preserve"> shall be made in sixty (60) days after acceptance of each invoice by MIC2.</w:t>
      </w:r>
    </w:p>
    <w:p w14:paraId="5180BE8B" w14:textId="640583B8" w:rsidR="00E25C85" w:rsidRPr="00E25C85" w:rsidRDefault="00E25C85" w:rsidP="00143DC3">
      <w:pPr>
        <w:pStyle w:val="Heading3"/>
        <w:numPr>
          <w:ilvl w:val="0"/>
          <w:numId w:val="0"/>
        </w:numPr>
        <w:jc w:val="both"/>
      </w:pPr>
    </w:p>
    <w:p w14:paraId="0288B1C5" w14:textId="1C2055C2" w:rsidR="00310159" w:rsidRPr="00807AC1" w:rsidRDefault="00310159" w:rsidP="00310159">
      <w:pPr>
        <w:pStyle w:val="Heading2"/>
        <w:jc w:val="both"/>
      </w:pPr>
      <w:bookmarkStart w:id="311" w:name="_Toc156299675"/>
      <w:r w:rsidRPr="00807AC1">
        <w:t>Bank Guaranties</w:t>
      </w:r>
      <w:bookmarkEnd w:id="311"/>
    </w:p>
    <w:p w14:paraId="591F7C82" w14:textId="08E98B11" w:rsidR="009B20FB" w:rsidRPr="00807AC1" w:rsidRDefault="00D70AEB" w:rsidP="00310159">
      <w:pPr>
        <w:pStyle w:val="Heading3"/>
        <w:ind w:left="1296"/>
        <w:jc w:val="both"/>
      </w:pPr>
      <w:r w:rsidRPr="00807AC1">
        <w:t>Bid</w:t>
      </w:r>
      <w:r w:rsidR="009B20FB" w:rsidRPr="00807AC1">
        <w:t xml:space="preserve"> Bond:</w:t>
      </w:r>
    </w:p>
    <w:p w14:paraId="27F878BF" w14:textId="77777777" w:rsidR="009B20FB" w:rsidRPr="00807AC1" w:rsidRDefault="009B20FB" w:rsidP="009B20FB">
      <w:pPr>
        <w:rPr>
          <w:sz w:val="24"/>
          <w:szCs w:val="24"/>
        </w:rPr>
      </w:pPr>
    </w:p>
    <w:p w14:paraId="1A6C5AF6" w14:textId="77777777" w:rsidR="003779C7" w:rsidRPr="00374E5B" w:rsidRDefault="003779C7" w:rsidP="003779C7">
      <w:pPr>
        <w:spacing w:after="120"/>
        <w:jc w:val="both"/>
        <w:rPr>
          <w:rFonts w:asciiTheme="minorBidi" w:hAnsiTheme="minorBidi"/>
          <w:sz w:val="24"/>
        </w:rPr>
      </w:pPr>
      <w:r w:rsidRPr="00374E5B">
        <w:rPr>
          <w:rFonts w:asciiTheme="minorBidi" w:hAnsiTheme="minorBidi"/>
          <w:sz w:val="24"/>
        </w:rPr>
        <w:t>The Bid Bond is ruled by article</w:t>
      </w:r>
      <w:r>
        <w:rPr>
          <w:rFonts w:asciiTheme="minorBidi" w:hAnsiTheme="minorBidi"/>
          <w:sz w:val="24"/>
        </w:rPr>
        <w:t>s</w:t>
      </w:r>
      <w:r w:rsidRPr="00374E5B">
        <w:rPr>
          <w:rFonts w:asciiTheme="minorBidi" w:hAnsiTheme="minorBidi"/>
          <w:sz w:val="24"/>
        </w:rPr>
        <w:t xml:space="preserve"> </w:t>
      </w:r>
      <w:r>
        <w:rPr>
          <w:rFonts w:asciiTheme="minorBidi" w:hAnsiTheme="minorBidi"/>
          <w:sz w:val="24"/>
        </w:rPr>
        <w:t xml:space="preserve">22 (clauses 2 and 4), </w:t>
      </w:r>
      <w:r w:rsidRPr="00374E5B">
        <w:rPr>
          <w:rFonts w:asciiTheme="minorBidi" w:hAnsiTheme="minorBidi"/>
          <w:sz w:val="24"/>
        </w:rPr>
        <w:t>34</w:t>
      </w:r>
      <w:r>
        <w:rPr>
          <w:rFonts w:asciiTheme="minorBidi" w:hAnsiTheme="minorBidi"/>
          <w:sz w:val="24"/>
        </w:rPr>
        <w:t>, 35 (clause 3) and 36</w:t>
      </w:r>
      <w:r w:rsidRPr="00374E5B">
        <w:rPr>
          <w:rFonts w:asciiTheme="minorBidi" w:hAnsiTheme="minorBidi"/>
          <w:sz w:val="24"/>
        </w:rPr>
        <w:t xml:space="preserve"> of Public Procurement Law 244 dated 19 July 2021.</w:t>
      </w:r>
    </w:p>
    <w:p w14:paraId="6B4D8074" w14:textId="42C25EFF" w:rsidR="00895315" w:rsidRDefault="003779C7" w:rsidP="003779C7">
      <w:pPr>
        <w:jc w:val="both"/>
        <w:rPr>
          <w:rFonts w:asciiTheme="minorBidi" w:hAnsiTheme="minorBidi" w:cstheme="minorBidi"/>
          <w:sz w:val="24"/>
          <w:szCs w:val="24"/>
        </w:rPr>
      </w:pPr>
      <w:r w:rsidRPr="00241331">
        <w:rPr>
          <w:rFonts w:asciiTheme="minorBidi" w:hAnsiTheme="minorBidi" w:cstheme="minorBidi"/>
          <w:sz w:val="24"/>
          <w:szCs w:val="24"/>
        </w:rPr>
        <w:t xml:space="preserve">Each bidder shall submit a bid bond in cash or as a bank guarantee </w:t>
      </w:r>
      <w:r w:rsidRPr="00052C4B">
        <w:rPr>
          <w:rFonts w:asciiTheme="minorBidi" w:hAnsiTheme="minorBidi" w:cstheme="minorBidi"/>
          <w:sz w:val="24"/>
          <w:szCs w:val="24"/>
        </w:rPr>
        <w:t>amounting to /$</w:t>
      </w:r>
      <w:r>
        <w:rPr>
          <w:rFonts w:asciiTheme="minorBidi" w:hAnsiTheme="minorBidi" w:cstheme="minorBidi"/>
          <w:sz w:val="24"/>
          <w:szCs w:val="24"/>
        </w:rPr>
        <w:t>35</w:t>
      </w:r>
      <w:r w:rsidRPr="00052C4B">
        <w:rPr>
          <w:rFonts w:asciiTheme="minorBidi" w:hAnsiTheme="minorBidi" w:cstheme="minorBidi"/>
          <w:sz w:val="24"/>
          <w:szCs w:val="24"/>
        </w:rPr>
        <w:t>,000/ in Fresh USD as per article 34 of the PPL where the period of such bid bond shall be seven (7) months from the date of the offer submission closing date (shall exceed the Offer’s period</w:t>
      </w:r>
      <w:r w:rsidRPr="00241331">
        <w:rPr>
          <w:rFonts w:asciiTheme="minorBidi" w:hAnsiTheme="minorBidi" w:cstheme="minorBidi"/>
          <w:sz w:val="24"/>
          <w:szCs w:val="24"/>
        </w:rPr>
        <w:t xml:space="preserve"> by 28 days at least as per </w:t>
      </w:r>
      <w:r w:rsidRPr="00073B1F">
        <w:rPr>
          <w:rFonts w:asciiTheme="minorBidi" w:hAnsiTheme="minorBidi" w:cstheme="minorBidi"/>
          <w:sz w:val="24"/>
          <w:szCs w:val="24"/>
        </w:rPr>
        <w:t xml:space="preserve">article </w:t>
      </w:r>
      <w:r w:rsidRPr="00073B1F">
        <w:rPr>
          <w:rFonts w:asciiTheme="minorBidi" w:hAnsiTheme="minorBidi" w:cstheme="minorBidi" w:hint="cs"/>
          <w:sz w:val="24"/>
          <w:szCs w:val="24"/>
          <w:rtl/>
        </w:rPr>
        <w:t>34</w:t>
      </w:r>
      <w:r w:rsidRPr="00073B1F">
        <w:rPr>
          <w:rFonts w:asciiTheme="minorBidi" w:hAnsiTheme="minorBidi" w:cstheme="minorBidi"/>
          <w:sz w:val="24"/>
          <w:szCs w:val="24"/>
        </w:rPr>
        <w:t>-</w:t>
      </w:r>
      <w:r w:rsidRPr="00073B1F">
        <w:rPr>
          <w:rFonts w:asciiTheme="minorBidi" w:hAnsiTheme="minorBidi" w:cstheme="minorBidi" w:hint="cs"/>
          <w:sz w:val="24"/>
          <w:szCs w:val="24"/>
          <w:rtl/>
        </w:rPr>
        <w:t>4</w:t>
      </w:r>
      <w:r w:rsidRPr="00073B1F">
        <w:rPr>
          <w:rFonts w:asciiTheme="minorBidi" w:hAnsiTheme="minorBidi" w:cstheme="minorBidi"/>
          <w:sz w:val="24"/>
          <w:szCs w:val="24"/>
        </w:rPr>
        <w:t>).</w:t>
      </w:r>
    </w:p>
    <w:p w14:paraId="5BE2170C" w14:textId="77777777" w:rsidR="003779C7" w:rsidRDefault="003779C7" w:rsidP="003779C7">
      <w:pPr>
        <w:jc w:val="both"/>
        <w:rPr>
          <w:rFonts w:asciiTheme="minorBidi" w:hAnsiTheme="minorBidi"/>
          <w:sz w:val="24"/>
        </w:rPr>
      </w:pPr>
    </w:p>
    <w:p w14:paraId="0FF1D0C9" w14:textId="0B2314D0" w:rsidR="003779C7" w:rsidRDefault="003779C7" w:rsidP="003779C7">
      <w:pPr>
        <w:jc w:val="both"/>
        <w:rPr>
          <w:rFonts w:asciiTheme="minorBidi" w:hAnsiTheme="minorBidi"/>
          <w:sz w:val="24"/>
        </w:rPr>
      </w:pPr>
      <w:r w:rsidRPr="00EA4116">
        <w:rPr>
          <w:rFonts w:asciiTheme="minorBidi" w:hAnsiTheme="minorBidi"/>
          <w:sz w:val="24"/>
        </w:rPr>
        <w:t>The Bid Bond can be paid in cash in 2 options:</w:t>
      </w:r>
    </w:p>
    <w:p w14:paraId="4AE364F8" w14:textId="77777777" w:rsidR="003779C7" w:rsidRPr="00EA4116" w:rsidRDefault="003779C7" w:rsidP="003779C7">
      <w:pPr>
        <w:jc w:val="both"/>
        <w:rPr>
          <w:rFonts w:asciiTheme="minorBidi" w:hAnsiTheme="minorBidi"/>
          <w:sz w:val="24"/>
        </w:rPr>
      </w:pPr>
    </w:p>
    <w:p w14:paraId="10A54F8B" w14:textId="77777777" w:rsidR="003779C7" w:rsidRPr="00EA4116" w:rsidRDefault="003779C7" w:rsidP="003779C7">
      <w:pPr>
        <w:pStyle w:val="ListParagraph"/>
        <w:numPr>
          <w:ilvl w:val="0"/>
          <w:numId w:val="49"/>
        </w:numPr>
        <w:contextualSpacing w:val="0"/>
        <w:jc w:val="both"/>
        <w:rPr>
          <w:rFonts w:asciiTheme="minorBidi" w:hAnsiTheme="minorBidi"/>
          <w:szCs w:val="20"/>
        </w:rPr>
      </w:pPr>
      <w:r>
        <w:rPr>
          <w:rFonts w:asciiTheme="minorBidi" w:hAnsiTheme="minorBidi"/>
          <w:szCs w:val="20"/>
        </w:rPr>
        <w:t>Option 1: If you wish to pay</w:t>
      </w:r>
      <w:r w:rsidRPr="00EA4116">
        <w:rPr>
          <w:rFonts w:asciiTheme="minorBidi" w:hAnsiTheme="minorBidi"/>
          <w:szCs w:val="20"/>
        </w:rPr>
        <w:t xml:space="preserve"> in Cash, Kindly contact Mr. Georges Al Achkar </w:t>
      </w:r>
      <w:hyperlink r:id="rId11" w:history="1">
        <w:r w:rsidRPr="00EF134D">
          <w:rPr>
            <w:rStyle w:val="Hyperlink"/>
            <w:rFonts w:asciiTheme="minorBidi" w:hAnsiTheme="minorBidi"/>
            <w:szCs w:val="20"/>
          </w:rPr>
          <w:t>g.alachkar@touch.com.lb</w:t>
        </w:r>
      </w:hyperlink>
      <w:r>
        <w:rPr>
          <w:rFonts w:asciiTheme="minorBidi" w:hAnsiTheme="minorBidi"/>
          <w:szCs w:val="20"/>
        </w:rPr>
        <w:t xml:space="preserve"> </w:t>
      </w:r>
      <w:r w:rsidRPr="00EA4116">
        <w:rPr>
          <w:rFonts w:asciiTheme="minorBidi" w:hAnsiTheme="minorBidi"/>
          <w:szCs w:val="20"/>
        </w:rPr>
        <w:t>on (03) 7</w:t>
      </w:r>
      <w:r>
        <w:rPr>
          <w:rFonts w:asciiTheme="minorBidi" w:hAnsiTheme="minorBidi"/>
          <w:szCs w:val="20"/>
        </w:rPr>
        <w:t>92268</w:t>
      </w:r>
      <w:r w:rsidRPr="00EA4116">
        <w:rPr>
          <w:rFonts w:asciiTheme="minorBidi" w:hAnsiTheme="minorBidi"/>
          <w:szCs w:val="20"/>
        </w:rPr>
        <w:t xml:space="preserve"> to get all the needed details prior the submission deadline of the RFP.</w:t>
      </w:r>
    </w:p>
    <w:p w14:paraId="30E94BFB" w14:textId="77777777" w:rsidR="003779C7" w:rsidRPr="00EA4116" w:rsidRDefault="003779C7" w:rsidP="003779C7">
      <w:pPr>
        <w:pStyle w:val="ListParagraph"/>
        <w:numPr>
          <w:ilvl w:val="0"/>
          <w:numId w:val="49"/>
        </w:numPr>
        <w:contextualSpacing w:val="0"/>
        <w:jc w:val="both"/>
        <w:rPr>
          <w:rFonts w:asciiTheme="minorBidi" w:hAnsiTheme="minorBidi"/>
          <w:szCs w:val="20"/>
        </w:rPr>
      </w:pPr>
      <w:r w:rsidRPr="00EA4116">
        <w:rPr>
          <w:rFonts w:asciiTheme="minorBidi" w:hAnsiTheme="minorBidi"/>
          <w:szCs w:val="20"/>
        </w:rPr>
        <w:t>Option 2: If you wish to transfer the bid bond amount from your company fresh account to our company account, please find below our fresh USD account details</w:t>
      </w:r>
      <w:r>
        <w:rPr>
          <w:rFonts w:asciiTheme="minorBidi" w:hAnsiTheme="minorBidi"/>
          <w:szCs w:val="20"/>
        </w:rPr>
        <w:t>.</w:t>
      </w:r>
      <w:r w:rsidRPr="00EA4116">
        <w:rPr>
          <w:rFonts w:asciiTheme="minorBidi" w:hAnsiTheme="minorBidi"/>
          <w:szCs w:val="20"/>
        </w:rPr>
        <w:t xml:space="preserve"> </w:t>
      </w:r>
    </w:p>
    <w:p w14:paraId="0114B6C7" w14:textId="77777777" w:rsidR="003779C7" w:rsidRPr="00EA4116" w:rsidRDefault="003779C7" w:rsidP="003779C7">
      <w:pPr>
        <w:rPr>
          <w:rFonts w:asciiTheme="minorBidi" w:hAnsiTheme="minorBidi"/>
          <w:sz w:val="24"/>
        </w:rPr>
      </w:pPr>
    </w:p>
    <w:p w14:paraId="12B49490" w14:textId="77777777" w:rsidR="003779C7" w:rsidRPr="00EA4116" w:rsidRDefault="003779C7" w:rsidP="003779C7">
      <w:pPr>
        <w:rPr>
          <w:rFonts w:asciiTheme="minorBidi" w:hAnsiTheme="minorBidi"/>
          <w:sz w:val="24"/>
        </w:rPr>
      </w:pPr>
      <w:r w:rsidRPr="00EA4116">
        <w:rPr>
          <w:rFonts w:asciiTheme="minorBidi" w:hAnsiTheme="minorBidi"/>
          <w:sz w:val="24"/>
        </w:rPr>
        <w:t>Contact: Mr. Georges Al Achkar</w:t>
      </w:r>
    </w:p>
    <w:p w14:paraId="34B4087E" w14:textId="77777777" w:rsidR="003779C7" w:rsidRPr="00EA4116" w:rsidRDefault="003779C7" w:rsidP="003779C7">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3779C7" w:rsidRPr="00EA4116" w14:paraId="447FFBF4" w14:textId="77777777" w:rsidTr="00AB6E84">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9B6A73E" w14:textId="77777777" w:rsidR="003779C7" w:rsidRPr="00EA4116" w:rsidRDefault="003779C7" w:rsidP="00AB6E84">
            <w:pPr>
              <w:rPr>
                <w:rFonts w:asciiTheme="minorBidi" w:hAnsiTheme="minorBidi"/>
                <w:sz w:val="24"/>
              </w:rPr>
            </w:pPr>
            <w:r w:rsidRPr="00EA4116">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F3AF96F" w14:textId="77777777" w:rsidR="003779C7" w:rsidRPr="00EA4116" w:rsidRDefault="003779C7" w:rsidP="00AB6E84">
            <w:pPr>
              <w:jc w:val="center"/>
              <w:rPr>
                <w:rFonts w:asciiTheme="minorBidi" w:hAnsiTheme="minorBidi"/>
                <w:sz w:val="24"/>
              </w:rPr>
            </w:pPr>
            <w:proofErr w:type="spellStart"/>
            <w:r w:rsidRPr="00EA4116">
              <w:rPr>
                <w:rFonts w:asciiTheme="minorBidi" w:hAnsiTheme="minorBidi"/>
                <w:sz w:val="24"/>
              </w:rPr>
              <w:t>Bankmed</w:t>
            </w:r>
            <w:proofErr w:type="spellEnd"/>
            <w:r w:rsidRPr="00EA4116">
              <w:rPr>
                <w:rFonts w:asciiTheme="minorBidi" w:hAnsiTheme="minorBidi"/>
                <w:sz w:val="24"/>
              </w:rPr>
              <w:t xml:space="preserve"> SAL</w:t>
            </w:r>
          </w:p>
        </w:tc>
      </w:tr>
      <w:tr w:rsidR="003779C7" w:rsidRPr="00EA4116" w14:paraId="27E748A9"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CF19761" w14:textId="77777777" w:rsidR="003779C7" w:rsidRPr="00EA4116" w:rsidRDefault="003779C7" w:rsidP="00AB6E84">
            <w:pPr>
              <w:rPr>
                <w:rFonts w:asciiTheme="minorBidi" w:hAnsiTheme="minorBidi"/>
                <w:sz w:val="24"/>
              </w:rPr>
            </w:pPr>
            <w:r w:rsidRPr="00EA4116">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B4958FA" w14:textId="77777777" w:rsidR="003779C7" w:rsidRPr="00EA4116" w:rsidRDefault="003779C7" w:rsidP="00AB6E84">
            <w:pPr>
              <w:jc w:val="center"/>
              <w:rPr>
                <w:rFonts w:asciiTheme="minorBidi" w:hAnsiTheme="minorBidi"/>
                <w:sz w:val="24"/>
              </w:rPr>
            </w:pPr>
            <w:r w:rsidRPr="00EA4116">
              <w:rPr>
                <w:rFonts w:asciiTheme="minorBidi" w:hAnsiTheme="minorBidi"/>
                <w:sz w:val="24"/>
              </w:rPr>
              <w:t>Foch Branch</w:t>
            </w:r>
          </w:p>
        </w:tc>
      </w:tr>
      <w:tr w:rsidR="003779C7" w:rsidRPr="00EA4116" w14:paraId="1DC0AEFA"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DB4D10" w14:textId="77777777" w:rsidR="003779C7" w:rsidRPr="00EA4116" w:rsidRDefault="003779C7" w:rsidP="00AB6E84">
            <w:pPr>
              <w:rPr>
                <w:rFonts w:asciiTheme="minorBidi" w:hAnsiTheme="minorBidi"/>
                <w:sz w:val="24"/>
              </w:rPr>
            </w:pPr>
            <w:r w:rsidRPr="00EA4116">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285E90" w14:textId="77777777" w:rsidR="003779C7" w:rsidRPr="00EA4116" w:rsidRDefault="003779C7" w:rsidP="00AB6E84">
            <w:pPr>
              <w:jc w:val="center"/>
              <w:rPr>
                <w:rFonts w:asciiTheme="minorBidi" w:hAnsiTheme="minorBidi"/>
                <w:sz w:val="24"/>
              </w:rPr>
            </w:pPr>
            <w:r w:rsidRPr="00EA4116">
              <w:rPr>
                <w:rFonts w:asciiTheme="minorBidi" w:hAnsiTheme="minorBidi"/>
                <w:sz w:val="24"/>
              </w:rPr>
              <w:t>Mobile Interim Company No.2 (MIC2) S.A.L</w:t>
            </w:r>
          </w:p>
        </w:tc>
      </w:tr>
      <w:tr w:rsidR="003779C7" w:rsidRPr="00EA4116" w14:paraId="59D22AD7" w14:textId="77777777" w:rsidTr="00AB6E84">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4057F9F" w14:textId="77777777" w:rsidR="003779C7" w:rsidRPr="00EA4116" w:rsidRDefault="003779C7" w:rsidP="00AB6E84">
            <w:pPr>
              <w:rPr>
                <w:rFonts w:asciiTheme="minorBidi" w:hAnsiTheme="minorBidi"/>
                <w:sz w:val="24"/>
              </w:rPr>
            </w:pPr>
            <w:r w:rsidRPr="00EA4116">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FD9F39" w14:textId="77777777" w:rsidR="003779C7" w:rsidRPr="00EA4116" w:rsidRDefault="003779C7" w:rsidP="00AB6E84">
            <w:pPr>
              <w:jc w:val="center"/>
              <w:rPr>
                <w:rFonts w:asciiTheme="minorBidi" w:hAnsiTheme="minorBidi"/>
                <w:sz w:val="24"/>
              </w:rPr>
            </w:pPr>
            <w:r w:rsidRPr="00EA4116">
              <w:rPr>
                <w:rFonts w:asciiTheme="minorBidi" w:hAnsiTheme="minorBidi"/>
                <w:sz w:val="24"/>
              </w:rPr>
              <w:t xml:space="preserve">Beirut Central Building, Plot No. 1526, </w:t>
            </w:r>
            <w:proofErr w:type="spellStart"/>
            <w:r w:rsidRPr="00EA4116">
              <w:rPr>
                <w:rFonts w:asciiTheme="minorBidi" w:hAnsiTheme="minorBidi"/>
                <w:sz w:val="24"/>
              </w:rPr>
              <w:t>Bashoura</w:t>
            </w:r>
            <w:proofErr w:type="spellEnd"/>
            <w:r w:rsidRPr="00EA4116">
              <w:rPr>
                <w:rFonts w:asciiTheme="minorBidi" w:hAnsiTheme="minorBidi"/>
                <w:sz w:val="24"/>
              </w:rPr>
              <w:t xml:space="preserve">, Blocs B &amp; C, Fouad </w:t>
            </w:r>
            <w:proofErr w:type="spellStart"/>
            <w:r w:rsidRPr="00EA4116">
              <w:rPr>
                <w:rFonts w:asciiTheme="minorBidi" w:hAnsiTheme="minorBidi"/>
                <w:sz w:val="24"/>
              </w:rPr>
              <w:t>Chehab</w:t>
            </w:r>
            <w:proofErr w:type="spellEnd"/>
            <w:r w:rsidRPr="00EA4116">
              <w:rPr>
                <w:rFonts w:asciiTheme="minorBidi" w:hAnsiTheme="minorBidi"/>
                <w:sz w:val="24"/>
              </w:rPr>
              <w:t xml:space="preserve"> Avenue P.O. Box 175051</w:t>
            </w:r>
          </w:p>
        </w:tc>
      </w:tr>
      <w:tr w:rsidR="003779C7" w:rsidRPr="00EA4116" w14:paraId="7FAF2A54"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C271D7" w14:textId="77777777" w:rsidR="003779C7" w:rsidRPr="00EA4116" w:rsidRDefault="003779C7" w:rsidP="00AB6E84">
            <w:pPr>
              <w:bidi/>
              <w:jc w:val="right"/>
              <w:rPr>
                <w:rFonts w:asciiTheme="minorBidi" w:hAnsiTheme="minorBidi"/>
                <w:sz w:val="24"/>
              </w:rPr>
            </w:pPr>
            <w:r w:rsidRPr="00EA4116">
              <w:rPr>
                <w:rFonts w:asciiTheme="minorBidi" w:hAnsiTheme="minorBidi"/>
                <w:sz w:val="24"/>
                <w:rtl/>
              </w:rPr>
              <w:t>اسم الحساب (باللغة العربية)</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49628FC" w14:textId="77777777" w:rsidR="003779C7" w:rsidRPr="00EA4116" w:rsidRDefault="003779C7" w:rsidP="00AB6E84">
            <w:pPr>
              <w:bidi/>
              <w:jc w:val="center"/>
              <w:rPr>
                <w:rFonts w:asciiTheme="minorBidi" w:hAnsiTheme="minorBidi"/>
                <w:sz w:val="24"/>
              </w:rPr>
            </w:pPr>
            <w:r w:rsidRPr="00EA4116">
              <w:rPr>
                <w:rFonts w:asciiTheme="minorBidi" w:hAnsiTheme="minorBidi"/>
                <w:sz w:val="24"/>
                <w:rtl/>
              </w:rPr>
              <w:t>حساب جاري</w:t>
            </w:r>
          </w:p>
        </w:tc>
      </w:tr>
      <w:tr w:rsidR="003779C7" w:rsidRPr="00EA4116" w14:paraId="7813FBFD"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F7D019" w14:textId="77777777" w:rsidR="003779C7" w:rsidRPr="00EA4116" w:rsidRDefault="003779C7" w:rsidP="00AB6E84">
            <w:pPr>
              <w:rPr>
                <w:rFonts w:asciiTheme="minorBidi" w:hAnsiTheme="minorBidi"/>
                <w:sz w:val="24"/>
              </w:rPr>
            </w:pPr>
            <w:r w:rsidRPr="00EA4116">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F74B64" w14:textId="77777777" w:rsidR="003779C7" w:rsidRPr="00EA4116" w:rsidRDefault="003779C7" w:rsidP="00AB6E84">
            <w:pPr>
              <w:jc w:val="center"/>
              <w:rPr>
                <w:rFonts w:asciiTheme="minorBidi" w:hAnsiTheme="minorBidi"/>
                <w:sz w:val="24"/>
                <w:rtl/>
              </w:rPr>
            </w:pPr>
            <w:r w:rsidRPr="00EA4116">
              <w:rPr>
                <w:rFonts w:asciiTheme="minorBidi" w:hAnsiTheme="minorBidi"/>
                <w:sz w:val="24"/>
              </w:rPr>
              <w:t>Current Accounts</w:t>
            </w:r>
          </w:p>
        </w:tc>
      </w:tr>
      <w:tr w:rsidR="003779C7" w:rsidRPr="00EA4116" w14:paraId="0168B90E"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1B70FBF" w14:textId="77777777" w:rsidR="003779C7" w:rsidRPr="00EA4116" w:rsidRDefault="003779C7" w:rsidP="00AB6E84">
            <w:pPr>
              <w:rPr>
                <w:rFonts w:asciiTheme="minorBidi" w:hAnsiTheme="minorBidi"/>
                <w:sz w:val="24"/>
                <w:rtl/>
              </w:rPr>
            </w:pPr>
            <w:r w:rsidRPr="00EA4116">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56E3EF86" w14:textId="77777777" w:rsidR="003779C7" w:rsidRPr="00EA4116" w:rsidRDefault="003779C7" w:rsidP="00AB6E84">
            <w:pPr>
              <w:jc w:val="center"/>
              <w:rPr>
                <w:rFonts w:asciiTheme="minorBidi" w:hAnsiTheme="minorBidi"/>
                <w:sz w:val="24"/>
              </w:rPr>
            </w:pPr>
            <w:r w:rsidRPr="00EA4116">
              <w:rPr>
                <w:rFonts w:asciiTheme="minorBidi" w:hAnsiTheme="minorBidi"/>
                <w:sz w:val="24"/>
              </w:rPr>
              <w:t>02400X0196940001</w:t>
            </w:r>
          </w:p>
        </w:tc>
      </w:tr>
      <w:tr w:rsidR="003779C7" w:rsidRPr="00EA4116" w14:paraId="7C588FC9"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9900B9B" w14:textId="77777777" w:rsidR="003779C7" w:rsidRPr="00EA4116" w:rsidRDefault="003779C7" w:rsidP="00AB6E84">
            <w:pPr>
              <w:rPr>
                <w:rFonts w:asciiTheme="minorBidi" w:hAnsiTheme="minorBidi"/>
                <w:sz w:val="24"/>
              </w:rPr>
            </w:pPr>
            <w:r w:rsidRPr="00EA4116">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619F1A9" w14:textId="77777777" w:rsidR="003779C7" w:rsidRPr="00EA4116" w:rsidRDefault="003779C7" w:rsidP="00AB6E84">
            <w:pPr>
              <w:jc w:val="center"/>
              <w:rPr>
                <w:rFonts w:asciiTheme="minorBidi" w:hAnsiTheme="minorBidi"/>
                <w:sz w:val="24"/>
              </w:rPr>
            </w:pPr>
            <w:r w:rsidRPr="00EA4116">
              <w:rPr>
                <w:rFonts w:asciiTheme="minorBidi" w:hAnsiTheme="minorBidi"/>
                <w:sz w:val="24"/>
              </w:rPr>
              <w:t>LB45 0022 0000 0240 0X01 9694 0001</w:t>
            </w:r>
          </w:p>
        </w:tc>
      </w:tr>
      <w:tr w:rsidR="003779C7" w:rsidRPr="00EA4116" w14:paraId="587DB3EA" w14:textId="77777777" w:rsidTr="00AB6E84">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C90FABB" w14:textId="77777777" w:rsidR="003779C7" w:rsidRPr="00EA4116" w:rsidRDefault="003779C7" w:rsidP="00AB6E84">
            <w:pPr>
              <w:rPr>
                <w:rFonts w:asciiTheme="minorBidi" w:hAnsiTheme="minorBidi"/>
                <w:sz w:val="24"/>
              </w:rPr>
            </w:pPr>
            <w:r w:rsidRPr="00EA4116">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10EFBEF7" w14:textId="77777777" w:rsidR="003779C7" w:rsidRPr="00EA4116" w:rsidRDefault="003779C7" w:rsidP="00AB6E84">
            <w:pPr>
              <w:jc w:val="center"/>
              <w:rPr>
                <w:rFonts w:asciiTheme="minorBidi" w:hAnsiTheme="minorBidi"/>
                <w:sz w:val="24"/>
              </w:rPr>
            </w:pPr>
            <w:r w:rsidRPr="00EA4116">
              <w:rPr>
                <w:rFonts w:asciiTheme="minorBidi" w:hAnsiTheme="minorBidi"/>
                <w:sz w:val="24"/>
              </w:rPr>
              <w:t>MEDLLBBX</w:t>
            </w:r>
          </w:p>
        </w:tc>
      </w:tr>
    </w:tbl>
    <w:p w14:paraId="35C33833" w14:textId="77777777" w:rsidR="003779C7" w:rsidRPr="003779C7" w:rsidRDefault="003779C7" w:rsidP="003779C7">
      <w:pPr>
        <w:jc w:val="both"/>
        <w:rPr>
          <w:rFonts w:asciiTheme="minorBidi" w:hAnsiTheme="minorBidi" w:cstheme="minorBidi"/>
          <w:sz w:val="24"/>
          <w:szCs w:val="24"/>
        </w:rPr>
      </w:pPr>
    </w:p>
    <w:p w14:paraId="06A1751E" w14:textId="77777777" w:rsidR="00895315" w:rsidRPr="00807AC1" w:rsidRDefault="00895315" w:rsidP="00310159">
      <w:pPr>
        <w:pStyle w:val="Heading3"/>
        <w:ind w:left="1296"/>
        <w:jc w:val="both"/>
      </w:pPr>
      <w:bookmarkStart w:id="312" w:name="_Toc63429028"/>
      <w:bookmarkStart w:id="313" w:name="_Toc63429061"/>
      <w:r w:rsidRPr="00807AC1">
        <w:t xml:space="preserve">Performance Bond </w:t>
      </w:r>
    </w:p>
    <w:bookmarkEnd w:id="312"/>
    <w:bookmarkEnd w:id="313"/>
    <w:p w14:paraId="0745224A" w14:textId="77777777" w:rsidR="00EF10A2" w:rsidRPr="00807AC1" w:rsidRDefault="00EF10A2" w:rsidP="00EF10A2">
      <w:pPr>
        <w:rPr>
          <w:sz w:val="24"/>
          <w:szCs w:val="24"/>
        </w:rPr>
      </w:pPr>
    </w:p>
    <w:p w14:paraId="33A91D96" w14:textId="099DD507" w:rsidR="00895315" w:rsidRPr="00807AC1" w:rsidRDefault="00EF10A2" w:rsidP="003779C7">
      <w:pPr>
        <w:jc w:val="both"/>
        <w:rPr>
          <w:rFonts w:asciiTheme="minorBidi" w:hAnsiTheme="minorBidi" w:cstheme="minorBidi"/>
          <w:sz w:val="24"/>
          <w:szCs w:val="24"/>
        </w:rPr>
      </w:pPr>
      <w:bookmarkStart w:id="314" w:name="_Toc423014441"/>
      <w:bookmarkStart w:id="315" w:name="_Toc423348864"/>
      <w:bookmarkStart w:id="316" w:name="_Toc428193812"/>
      <w:bookmarkStart w:id="317" w:name="_Toc428371104"/>
      <w:bookmarkStart w:id="318" w:name="_Toc436303928"/>
      <w:bookmarkStart w:id="319" w:name="_Toc445733218"/>
      <w:bookmarkStart w:id="320" w:name="_Toc485801966"/>
      <w:bookmarkStart w:id="321" w:name="_Toc498008784"/>
      <w:r w:rsidRPr="00807AC1">
        <w:rPr>
          <w:rFonts w:asciiTheme="minorBidi" w:hAnsiTheme="minorBidi" w:cstheme="minorBidi"/>
          <w:sz w:val="24"/>
          <w:szCs w:val="24"/>
        </w:rPr>
        <w:t xml:space="preserve">Within </w:t>
      </w:r>
      <w:r w:rsidRPr="00807AC1">
        <w:rPr>
          <w:rFonts w:asciiTheme="minorBidi" w:eastAsia="MS Mincho" w:hAnsiTheme="minorBidi" w:cstheme="minorBidi"/>
          <w:sz w:val="24"/>
          <w:szCs w:val="24"/>
        </w:rPr>
        <w:t>seven</w:t>
      </w:r>
      <w:r w:rsidRPr="00807AC1">
        <w:rPr>
          <w:rFonts w:asciiTheme="minorBidi" w:hAnsiTheme="minorBidi" w:cstheme="minorBidi"/>
          <w:sz w:val="24"/>
          <w:szCs w:val="24"/>
        </w:rPr>
        <w:t xml:space="preserve"> (</w:t>
      </w:r>
      <w:r w:rsidR="003779C7">
        <w:rPr>
          <w:rFonts w:asciiTheme="minorBidi" w:eastAsia="MS Mincho" w:hAnsiTheme="minorBidi" w:cstheme="minorBidi"/>
          <w:sz w:val="24"/>
          <w:szCs w:val="24"/>
        </w:rPr>
        <w:t>15</w:t>
      </w:r>
      <w:r w:rsidRPr="00807AC1">
        <w:rPr>
          <w:rFonts w:asciiTheme="minorBidi" w:hAnsiTheme="minorBidi" w:cstheme="minorBidi"/>
          <w:sz w:val="24"/>
          <w:szCs w:val="24"/>
        </w:rPr>
        <w:t xml:space="preserve">) days of signing each Purchase Order, the Bidder shall provide </w:t>
      </w:r>
      <w:r w:rsidRPr="00807AC1">
        <w:rPr>
          <w:rFonts w:asciiTheme="minorBidi" w:eastAsia="MS Mincho" w:hAnsiTheme="minorBidi" w:cstheme="minorBidi"/>
          <w:sz w:val="24"/>
          <w:szCs w:val="24"/>
        </w:rPr>
        <w:t>MIC2 with</w:t>
      </w:r>
      <w:r w:rsidRPr="00807AC1">
        <w:rPr>
          <w:rFonts w:asciiTheme="minorBidi" w:hAnsiTheme="minorBidi" w:cstheme="minorBidi"/>
          <w:sz w:val="24"/>
          <w:szCs w:val="24"/>
        </w:rPr>
        <w:t xml:space="preserve"> a Performance Bond </w:t>
      </w:r>
      <w:r w:rsidR="003779C7">
        <w:rPr>
          <w:rFonts w:asciiTheme="minorBidi" w:hAnsiTheme="minorBidi" w:cstheme="minorBidi"/>
          <w:sz w:val="24"/>
          <w:szCs w:val="24"/>
        </w:rPr>
        <w:t xml:space="preserve">in cash or </w:t>
      </w:r>
      <w:r w:rsidRPr="00807AC1">
        <w:rPr>
          <w:rFonts w:asciiTheme="minorBidi" w:hAnsiTheme="minorBidi" w:cstheme="minorBidi"/>
          <w:sz w:val="24"/>
          <w:szCs w:val="24"/>
        </w:rPr>
        <w:t>issued by an accredited Lebanese Bank listed on the Lebanese Central Bank list of Banks</w:t>
      </w:r>
      <w:r w:rsidR="00F67663">
        <w:rPr>
          <w:rFonts w:asciiTheme="minorBidi" w:hAnsiTheme="minorBidi" w:cstheme="minorBidi"/>
          <w:sz w:val="24"/>
          <w:szCs w:val="24"/>
        </w:rPr>
        <w:t xml:space="preserve"> </w:t>
      </w:r>
      <w:r w:rsidR="002C6956">
        <w:rPr>
          <w:rFonts w:ascii="Arial" w:hAnsi="Arial" w:cs="Arial"/>
          <w:color w:val="FF0000"/>
          <w:sz w:val="24"/>
          <w:szCs w:val="24"/>
        </w:rPr>
        <w:t>and/or accredited foreign banks with good credit rating (based on MIC2 request)</w:t>
      </w:r>
      <w:proofErr w:type="gramStart"/>
      <w:r w:rsidR="002C6956">
        <w:rPr>
          <w:rFonts w:ascii="Arial" w:hAnsi="Arial" w:cs="Arial"/>
          <w:color w:val="FF0000"/>
          <w:sz w:val="24"/>
          <w:szCs w:val="24"/>
        </w:rPr>
        <w:t>,</w:t>
      </w:r>
      <w:r w:rsidRPr="00807AC1">
        <w:rPr>
          <w:rFonts w:asciiTheme="minorBidi" w:hAnsiTheme="minorBidi" w:cstheme="minorBidi"/>
          <w:sz w:val="24"/>
          <w:szCs w:val="24"/>
        </w:rPr>
        <w:t>in</w:t>
      </w:r>
      <w:proofErr w:type="gramEnd"/>
      <w:r w:rsidRPr="00807AC1">
        <w:rPr>
          <w:rFonts w:asciiTheme="minorBidi" w:hAnsiTheme="minorBidi" w:cstheme="minorBidi"/>
          <w:sz w:val="24"/>
          <w:szCs w:val="24"/>
        </w:rPr>
        <w:t xml:space="preserve"> an amount equal to ten percent (10%) of the value of the relevant Purchase </w:t>
      </w:r>
      <w:r w:rsidRPr="00807AC1">
        <w:rPr>
          <w:rFonts w:asciiTheme="minorBidi" w:hAnsiTheme="minorBidi" w:cstheme="minorBidi"/>
          <w:sz w:val="24"/>
          <w:szCs w:val="24"/>
          <w:lang w:eastAsia="zh-CN"/>
        </w:rPr>
        <w:t>O</w:t>
      </w:r>
      <w:r w:rsidRPr="00807AC1">
        <w:rPr>
          <w:rFonts w:asciiTheme="minorBidi" w:eastAsia="MS Mincho" w:hAnsiTheme="minorBidi" w:cstheme="minorBidi"/>
          <w:sz w:val="24"/>
          <w:szCs w:val="24"/>
        </w:rPr>
        <w:t xml:space="preserve">rder. </w:t>
      </w:r>
      <w:r w:rsidRPr="00807AC1">
        <w:rPr>
          <w:rFonts w:asciiTheme="minorBidi" w:hAnsiTheme="minorBidi" w:cstheme="minorBidi"/>
          <w:sz w:val="24"/>
          <w:szCs w:val="24"/>
        </w:rPr>
        <w:t xml:space="preserve">The Bidder shall bear all costs in relation to the provision of the performance bond. The performance bond shall remain valid and effective from the date of </w:t>
      </w:r>
      <w:r w:rsidRPr="00807AC1">
        <w:rPr>
          <w:rFonts w:asciiTheme="minorBidi" w:hAnsiTheme="minorBidi" w:cstheme="minorBidi"/>
          <w:sz w:val="24"/>
          <w:szCs w:val="24"/>
        </w:rPr>
        <w:lastRenderedPageBreak/>
        <w:t xml:space="preserve">issuance up to the date the Buyer has issued the </w:t>
      </w:r>
      <w:r w:rsidRPr="00807AC1">
        <w:rPr>
          <w:rFonts w:asciiTheme="minorBidi" w:hAnsiTheme="minorBidi" w:cstheme="minorBidi"/>
          <w:sz w:val="24"/>
          <w:szCs w:val="24"/>
          <w:lang w:eastAsia="zh-CN"/>
        </w:rPr>
        <w:t>respective Final</w:t>
      </w:r>
      <w:r w:rsidRPr="00807AC1">
        <w:rPr>
          <w:rFonts w:asciiTheme="minorBidi" w:hAnsiTheme="minorBidi" w:cstheme="minorBidi"/>
          <w:sz w:val="24"/>
          <w:szCs w:val="24"/>
        </w:rPr>
        <w:t xml:space="preserve"> Acceptance Certificate (FAC)</w:t>
      </w:r>
      <w:r w:rsidR="003779C7">
        <w:rPr>
          <w:rFonts w:asciiTheme="minorBidi" w:hAnsiTheme="minorBidi" w:cstheme="minorBidi"/>
          <w:sz w:val="24"/>
          <w:szCs w:val="24"/>
        </w:rPr>
        <w:t xml:space="preserve"> </w:t>
      </w:r>
      <w:r w:rsidR="003779C7" w:rsidRPr="00B654F8">
        <w:rPr>
          <w:rFonts w:asciiTheme="minorBidi" w:hAnsiTheme="minorBidi" w:cstheme="minorBidi"/>
          <w:sz w:val="24"/>
          <w:szCs w:val="24"/>
        </w:rPr>
        <w:t>of services delivery</w:t>
      </w:r>
      <w:r w:rsidRPr="00807AC1">
        <w:rPr>
          <w:rFonts w:asciiTheme="minorBidi" w:hAnsiTheme="minorBidi" w:cstheme="minorBidi"/>
          <w:sz w:val="24"/>
          <w:szCs w:val="24"/>
        </w:rPr>
        <w:t>.</w:t>
      </w:r>
      <w:bookmarkEnd w:id="314"/>
      <w:bookmarkEnd w:id="315"/>
      <w:bookmarkEnd w:id="316"/>
      <w:r w:rsidRPr="00807AC1">
        <w:rPr>
          <w:rFonts w:asciiTheme="minorBidi" w:hAnsiTheme="minorBidi" w:cstheme="minorBidi"/>
          <w:sz w:val="24"/>
          <w:szCs w:val="24"/>
        </w:rPr>
        <w:t xml:space="preserve"> </w:t>
      </w:r>
      <w:bookmarkEnd w:id="317"/>
      <w:bookmarkEnd w:id="318"/>
      <w:bookmarkEnd w:id="319"/>
      <w:bookmarkEnd w:id="320"/>
      <w:bookmarkEnd w:id="321"/>
    </w:p>
    <w:p w14:paraId="043551DB" w14:textId="597F79FE" w:rsidR="00895315" w:rsidRDefault="00895315" w:rsidP="00895315">
      <w:pPr>
        <w:jc w:val="both"/>
        <w:rPr>
          <w:rFonts w:asciiTheme="minorBidi" w:hAnsiTheme="minorBidi" w:cstheme="minorBidi"/>
          <w:sz w:val="24"/>
          <w:szCs w:val="24"/>
        </w:rPr>
      </w:pPr>
      <w:r w:rsidRPr="00807AC1">
        <w:rPr>
          <w:rFonts w:asciiTheme="minorBidi" w:hAnsiTheme="minorBidi" w:cstheme="minorBidi"/>
          <w:sz w:val="24"/>
          <w:szCs w:val="24"/>
        </w:rPr>
        <w:t xml:space="preserve">The Performance Bond is ruled as by the article 35 of Public Procurement Law 244 dated </w:t>
      </w:r>
      <w:r w:rsidR="00524B04" w:rsidRPr="00807AC1">
        <w:rPr>
          <w:rFonts w:asciiTheme="minorBidi" w:hAnsiTheme="minorBidi" w:cstheme="minorBidi"/>
          <w:sz w:val="24"/>
          <w:szCs w:val="24"/>
        </w:rPr>
        <w:t>1</w:t>
      </w:r>
      <w:r w:rsidRPr="00807AC1">
        <w:rPr>
          <w:rFonts w:asciiTheme="minorBidi" w:hAnsiTheme="minorBidi" w:cstheme="minorBidi"/>
          <w:sz w:val="24"/>
          <w:szCs w:val="24"/>
        </w:rPr>
        <w:t>9 July 2021.</w:t>
      </w:r>
    </w:p>
    <w:p w14:paraId="02413872" w14:textId="65BDADE5" w:rsidR="00EF10A2" w:rsidRPr="003779C7" w:rsidRDefault="003779C7" w:rsidP="003779C7">
      <w:pPr>
        <w:jc w:val="both"/>
        <w:rPr>
          <w:rFonts w:asciiTheme="minorBidi" w:hAnsiTheme="minorBidi" w:cstheme="minorBidi"/>
          <w:sz w:val="24"/>
          <w:szCs w:val="24"/>
        </w:rPr>
      </w:pPr>
      <w:r w:rsidRPr="00B654F8">
        <w:rPr>
          <w:rFonts w:asciiTheme="minorBidi" w:hAnsiTheme="minorBidi" w:cstheme="minorBidi"/>
          <w:sz w:val="24"/>
          <w:szCs w:val="24"/>
        </w:rPr>
        <w:t>MIC2 shall hold temporarily the performance bond amount in the cases stipulated in article 33 (clause 4) of the (PPL) no.244 dated 19 July 2021</w:t>
      </w:r>
      <w:r>
        <w:rPr>
          <w:rFonts w:asciiTheme="minorBidi" w:hAnsiTheme="minorBidi" w:cstheme="minorBidi"/>
          <w:sz w:val="24"/>
          <w:szCs w:val="24"/>
        </w:rPr>
        <w:t>.</w:t>
      </w:r>
    </w:p>
    <w:p w14:paraId="2B87C21B" w14:textId="18A6AFF8" w:rsidR="002B16AB" w:rsidRDefault="002B16AB" w:rsidP="00F103F2">
      <w:pPr>
        <w:pStyle w:val="Heading1"/>
      </w:pPr>
      <w:bookmarkStart w:id="322" w:name="_Toc156299676"/>
      <w:bookmarkStart w:id="323" w:name="_Toc402437987"/>
      <w:bookmarkStart w:id="324" w:name="_Toc430341911"/>
      <w:bookmarkStart w:id="325" w:name="_Toc53420398"/>
      <w:bookmarkEnd w:id="309"/>
      <w:r>
        <w:t>Appendices</w:t>
      </w:r>
      <w:bookmarkEnd w:id="322"/>
    </w:p>
    <w:p w14:paraId="4DB98A7F" w14:textId="3B7120AC" w:rsidR="002B16AB" w:rsidRPr="00807AC1" w:rsidRDefault="002B16AB" w:rsidP="00807AC1">
      <w:pPr>
        <w:pStyle w:val="ListParagraph"/>
        <w:numPr>
          <w:ilvl w:val="0"/>
          <w:numId w:val="47"/>
        </w:numPr>
        <w:rPr>
          <w:rFonts w:asciiTheme="minorBidi" w:hAnsiTheme="minorBidi" w:cstheme="minorBidi"/>
        </w:rPr>
      </w:pPr>
      <w:r w:rsidRPr="00807AC1">
        <w:rPr>
          <w:rFonts w:asciiTheme="minorBidi" w:hAnsiTheme="minorBidi" w:cstheme="minorBidi"/>
        </w:rPr>
        <w:t>Appendix 1 (</w:t>
      </w:r>
      <w:r w:rsidR="00143DC3" w:rsidRPr="00807AC1">
        <w:rPr>
          <w:rFonts w:asciiTheme="minorBidi" w:hAnsiTheme="minorBidi" w:cstheme="minorBidi"/>
        </w:rPr>
        <w:t>PAR</w:t>
      </w:r>
      <w:r w:rsidRPr="00807AC1">
        <w:rPr>
          <w:rFonts w:asciiTheme="minorBidi" w:hAnsiTheme="minorBidi" w:cstheme="minorBidi"/>
        </w:rPr>
        <w:t>)</w:t>
      </w:r>
    </w:p>
    <w:p w14:paraId="08069DA3" w14:textId="3226BB52" w:rsidR="002B16AB" w:rsidRPr="00807AC1" w:rsidRDefault="002B16AB" w:rsidP="00807AC1">
      <w:pPr>
        <w:pStyle w:val="ListParagraph"/>
        <w:numPr>
          <w:ilvl w:val="0"/>
          <w:numId w:val="47"/>
        </w:numPr>
        <w:rPr>
          <w:rFonts w:asciiTheme="minorBidi" w:hAnsiTheme="minorBidi" w:cstheme="minorBidi"/>
        </w:rPr>
      </w:pPr>
      <w:r w:rsidRPr="00807AC1">
        <w:rPr>
          <w:rFonts w:asciiTheme="minorBidi" w:hAnsiTheme="minorBidi" w:cstheme="minorBidi"/>
        </w:rPr>
        <w:t>Appendix 2 (</w:t>
      </w:r>
      <w:r w:rsidR="00143DC3" w:rsidRPr="00807AC1">
        <w:rPr>
          <w:rFonts w:asciiTheme="minorBidi" w:hAnsiTheme="minorBidi" w:cstheme="minorBidi"/>
        </w:rPr>
        <w:t>Technical Specifications</w:t>
      </w:r>
      <w:r w:rsidRPr="00807AC1">
        <w:rPr>
          <w:rFonts w:asciiTheme="minorBidi" w:hAnsiTheme="minorBidi" w:cstheme="minorBidi"/>
        </w:rPr>
        <w:t>)</w:t>
      </w:r>
    </w:p>
    <w:p w14:paraId="589793D4" w14:textId="4F26593D" w:rsidR="002B16AB" w:rsidRPr="00807AC1" w:rsidRDefault="002B16AB" w:rsidP="00807AC1">
      <w:pPr>
        <w:pStyle w:val="ListParagraph"/>
        <w:numPr>
          <w:ilvl w:val="0"/>
          <w:numId w:val="47"/>
        </w:numPr>
        <w:rPr>
          <w:rFonts w:asciiTheme="minorBidi" w:hAnsiTheme="minorBidi" w:cstheme="minorBidi"/>
        </w:rPr>
      </w:pPr>
      <w:r w:rsidRPr="00807AC1">
        <w:rPr>
          <w:rFonts w:asciiTheme="minorBidi" w:hAnsiTheme="minorBidi" w:cstheme="minorBidi"/>
        </w:rPr>
        <w:t>Appendix 3 (</w:t>
      </w:r>
      <w:r w:rsidR="00143DC3" w:rsidRPr="00807AC1">
        <w:rPr>
          <w:rFonts w:asciiTheme="minorBidi" w:hAnsiTheme="minorBidi" w:cstheme="minorBidi"/>
        </w:rPr>
        <w:t>PL</w:t>
      </w:r>
      <w:r w:rsidRPr="00807AC1">
        <w:rPr>
          <w:rFonts w:asciiTheme="minorBidi" w:hAnsiTheme="minorBidi" w:cstheme="minorBidi"/>
        </w:rPr>
        <w:t>)</w:t>
      </w:r>
    </w:p>
    <w:p w14:paraId="0D3A6822" w14:textId="71C94E48" w:rsidR="00143DC3" w:rsidRPr="00807AC1"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4 (PV)</w:t>
      </w:r>
    </w:p>
    <w:p w14:paraId="52CD218E" w14:textId="741A4321" w:rsidR="00143DC3" w:rsidRPr="00807AC1"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5 (Bidders Questions)</w:t>
      </w:r>
    </w:p>
    <w:p w14:paraId="2E8E4D8A" w14:textId="5DF65778" w:rsidR="00143DC3" w:rsidRPr="00807AC1"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6 (Statement of Compliance Sheet)</w:t>
      </w:r>
    </w:p>
    <w:p w14:paraId="4E868902" w14:textId="053B1120" w:rsidR="00143DC3" w:rsidRDefault="00143DC3" w:rsidP="00807AC1">
      <w:pPr>
        <w:pStyle w:val="ListParagraph"/>
        <w:numPr>
          <w:ilvl w:val="0"/>
          <w:numId w:val="47"/>
        </w:numPr>
        <w:rPr>
          <w:rFonts w:asciiTheme="minorBidi" w:hAnsiTheme="minorBidi" w:cstheme="minorBidi"/>
        </w:rPr>
      </w:pPr>
      <w:r w:rsidRPr="00807AC1">
        <w:rPr>
          <w:rFonts w:asciiTheme="minorBidi" w:hAnsiTheme="minorBidi" w:cstheme="minorBidi"/>
        </w:rPr>
        <w:t>Appendix 7 (BOQ)</w:t>
      </w:r>
    </w:p>
    <w:p w14:paraId="460CBE88" w14:textId="664DBA2E" w:rsidR="00807AC1" w:rsidRPr="00807AC1" w:rsidRDefault="00807AC1" w:rsidP="00807AC1">
      <w:pPr>
        <w:pStyle w:val="ListParagraph"/>
        <w:numPr>
          <w:ilvl w:val="0"/>
          <w:numId w:val="47"/>
        </w:numPr>
        <w:rPr>
          <w:rFonts w:asciiTheme="minorBidi" w:hAnsiTheme="minorBidi" w:cstheme="minorBidi"/>
        </w:rPr>
      </w:pPr>
      <w:r>
        <w:rPr>
          <w:rFonts w:asciiTheme="minorBidi" w:hAnsiTheme="minorBidi" w:cstheme="minorBidi"/>
        </w:rPr>
        <w:t>Appendix 8 (Evaluation Matrix)</w:t>
      </w:r>
    </w:p>
    <w:p w14:paraId="4391936E" w14:textId="77777777" w:rsidR="002B16AB" w:rsidRPr="002B16AB" w:rsidRDefault="002B16AB" w:rsidP="002B16AB"/>
    <w:p w14:paraId="22230E29" w14:textId="20FD2BD8" w:rsidR="00E669EB" w:rsidRPr="008F2341" w:rsidRDefault="001F5070" w:rsidP="00F103F2">
      <w:pPr>
        <w:pStyle w:val="Heading1"/>
      </w:pPr>
      <w:bookmarkStart w:id="326" w:name="_Toc156299677"/>
      <w:r>
        <w:t>T</w:t>
      </w:r>
      <w:r w:rsidR="00E669EB" w:rsidRPr="008F2341">
        <w:t>erms and Conditions</w:t>
      </w:r>
      <w:bookmarkEnd w:id="323"/>
      <w:bookmarkEnd w:id="324"/>
      <w:bookmarkEnd w:id="325"/>
      <w:bookmarkEnd w:id="326"/>
    </w:p>
    <w:p w14:paraId="321CC9A0" w14:textId="77777777" w:rsidR="003779C7" w:rsidRPr="00D03D12" w:rsidRDefault="003779C7" w:rsidP="003779C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156FDFC9" w14:textId="77777777" w:rsidR="003779C7" w:rsidRPr="00D03D12" w:rsidRDefault="003779C7" w:rsidP="003779C7">
      <w:pPr>
        <w:pStyle w:val="Heading2"/>
        <w:jc w:val="both"/>
        <w:rPr>
          <w:color w:val="000000" w:themeColor="text1"/>
        </w:rPr>
      </w:pPr>
      <w:bookmarkStart w:id="327" w:name="_Toc402443512"/>
      <w:bookmarkStart w:id="328" w:name="_Toc402444084"/>
      <w:bookmarkStart w:id="329" w:name="_Toc422994971"/>
      <w:bookmarkStart w:id="330" w:name="_Toc423014445"/>
      <w:bookmarkStart w:id="331" w:name="_Toc423348868"/>
      <w:bookmarkStart w:id="332" w:name="_Toc428193816"/>
      <w:bookmarkStart w:id="333" w:name="_Toc428371108"/>
      <w:bookmarkStart w:id="334" w:name="_Toc430341912"/>
      <w:bookmarkStart w:id="335" w:name="_Toc432415160"/>
      <w:bookmarkStart w:id="336" w:name="_Toc445733222"/>
      <w:bookmarkStart w:id="337" w:name="_Toc485801973"/>
      <w:bookmarkStart w:id="338" w:name="_Toc498008791"/>
      <w:bookmarkStart w:id="339" w:name="_Toc3547786"/>
      <w:bookmarkStart w:id="340" w:name="_Toc3547865"/>
      <w:bookmarkStart w:id="341" w:name="_Toc3547966"/>
      <w:bookmarkStart w:id="342" w:name="_Toc3548015"/>
      <w:bookmarkStart w:id="343" w:name="_Toc3548065"/>
      <w:bookmarkStart w:id="344" w:name="_Toc3548100"/>
      <w:bookmarkStart w:id="345" w:name="_Toc3548142"/>
      <w:bookmarkStart w:id="346" w:name="_Toc3548464"/>
      <w:bookmarkStart w:id="347" w:name="_Toc3548555"/>
      <w:bookmarkStart w:id="348" w:name="_Toc3548616"/>
      <w:bookmarkStart w:id="349" w:name="_Toc3548643"/>
      <w:bookmarkStart w:id="350" w:name="_Toc3549531"/>
      <w:bookmarkStart w:id="351" w:name="_Toc3552810"/>
      <w:bookmarkStart w:id="352" w:name="_Toc3553939"/>
      <w:bookmarkStart w:id="353" w:name="_Toc3554132"/>
      <w:bookmarkStart w:id="354" w:name="_Toc3554256"/>
      <w:bookmarkStart w:id="355" w:name="_Toc3557378"/>
      <w:bookmarkStart w:id="356" w:name="_Toc3791787"/>
      <w:bookmarkStart w:id="357" w:name="_Toc3791894"/>
      <w:bookmarkStart w:id="358" w:name="_Toc3791993"/>
      <w:bookmarkStart w:id="359" w:name="_Toc402437988"/>
      <w:bookmarkStart w:id="360" w:name="_Toc430341914"/>
      <w:bookmarkStart w:id="361" w:name="_Toc53420399"/>
      <w:bookmarkStart w:id="362" w:name="_Toc63429033"/>
      <w:bookmarkStart w:id="363" w:name="_Toc63429066"/>
      <w:bookmarkStart w:id="364" w:name="_Toc155178466"/>
      <w:bookmarkStart w:id="365" w:name="_Toc156299678"/>
      <w:bookmarkStart w:id="366" w:name="_Toc398283852"/>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D03D12">
        <w:rPr>
          <w:color w:val="000000" w:themeColor="text1"/>
        </w:rPr>
        <w:t>General Conditions</w:t>
      </w:r>
      <w:bookmarkEnd w:id="359"/>
      <w:bookmarkEnd w:id="360"/>
      <w:bookmarkEnd w:id="361"/>
      <w:bookmarkEnd w:id="362"/>
      <w:bookmarkEnd w:id="363"/>
      <w:bookmarkEnd w:id="364"/>
      <w:bookmarkEnd w:id="365"/>
    </w:p>
    <w:bookmarkEnd w:id="366"/>
    <w:p w14:paraId="7FE8E1A1" w14:textId="77777777" w:rsidR="003779C7" w:rsidRPr="00D03D12" w:rsidRDefault="003779C7" w:rsidP="003779C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2424E5DC" w14:textId="77777777" w:rsidR="003779C7" w:rsidRPr="00D03D12" w:rsidRDefault="003779C7" w:rsidP="003779C7">
      <w:pPr>
        <w:pStyle w:val="Style3"/>
        <w:spacing w:line="240" w:lineRule="auto"/>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692F2E1" w14:textId="77777777" w:rsidR="003779C7" w:rsidRPr="00D03D12" w:rsidRDefault="003779C7" w:rsidP="003779C7">
      <w:pPr>
        <w:pStyle w:val="Style3"/>
        <w:spacing w:line="240" w:lineRule="auto"/>
        <w:rPr>
          <w:color w:val="000000" w:themeColor="text1"/>
        </w:rPr>
      </w:pPr>
      <w:r w:rsidRPr="00D03D12">
        <w:rPr>
          <w:color w:val="000000" w:themeColor="text1"/>
        </w:rPr>
        <w:t xml:space="preserve">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 </w:t>
      </w:r>
      <w:r>
        <w:rPr>
          <w:color w:val="000000" w:themeColor="text1"/>
        </w:rPr>
        <w:t xml:space="preserve">If the draft contract (Appendix 6) is amended during the question and answers period, then it will be final and it cannot be amended after the offers submission </w:t>
      </w:r>
      <w:r w:rsidRPr="00D03D12">
        <w:rPr>
          <w:color w:val="000000" w:themeColor="text1"/>
        </w:rPr>
        <w:t>closing date</w:t>
      </w:r>
      <w:r>
        <w:rPr>
          <w:color w:val="000000" w:themeColor="text1"/>
        </w:rPr>
        <w:t>.</w:t>
      </w:r>
    </w:p>
    <w:p w14:paraId="3E7C5FEE" w14:textId="77777777" w:rsidR="003779C7" w:rsidRDefault="003779C7" w:rsidP="003779C7">
      <w:pPr>
        <w:pStyle w:val="Style3"/>
        <w:spacing w:line="240" w:lineRule="auto"/>
        <w:rPr>
          <w:color w:val="000000" w:themeColor="text1"/>
        </w:rPr>
      </w:pPr>
      <w:r w:rsidRPr="00D03D12">
        <w:rPr>
          <w:color w:val="000000" w:themeColor="text1"/>
        </w:rPr>
        <w:lastRenderedPageBreak/>
        <w:t>It is the Bidder’s responsibility to ensure that all calculations forming part of its RFP response are correct at the date of submission</w:t>
      </w:r>
      <w:r>
        <w:rPr>
          <w:color w:val="000000" w:themeColor="text1"/>
        </w:rPr>
        <w:t xml:space="preserve">: </w:t>
      </w:r>
      <w:r>
        <w:t>MIC2 will correct the formulas calculation only without affecting the unit prices.</w:t>
      </w:r>
      <w:r w:rsidRPr="00D03D12">
        <w:rPr>
          <w:color w:val="000000" w:themeColor="text1"/>
        </w:rPr>
        <w:t xml:space="preserve"> MIC2 is not bound to accept amendments to the Bidder’s response after the </w:t>
      </w:r>
      <w:r>
        <w:rPr>
          <w:color w:val="000000" w:themeColor="text1"/>
        </w:rPr>
        <w:t xml:space="preserve">offers submission </w:t>
      </w:r>
      <w:r w:rsidRPr="00D03D12">
        <w:rPr>
          <w:color w:val="000000" w:themeColor="text1"/>
        </w:rPr>
        <w:t xml:space="preserve">closing date. </w:t>
      </w:r>
    </w:p>
    <w:p w14:paraId="4478FE29" w14:textId="77777777" w:rsidR="003779C7" w:rsidRPr="00D03D12" w:rsidRDefault="003779C7" w:rsidP="003779C7">
      <w:pPr>
        <w:pStyle w:val="Style3"/>
        <w:keepNext/>
        <w:spacing w:line="240" w:lineRule="auto"/>
        <w:rPr>
          <w:color w:val="000000" w:themeColor="text1"/>
        </w:rPr>
      </w:pPr>
      <w:r w:rsidRPr="00D03D12">
        <w:rPr>
          <w:color w:val="000000" w:themeColor="text1"/>
        </w:rPr>
        <w:t xml:space="preserve">It is the Bidder’s responsibility to ensure that a full appreciation, understanding and comprehension of the </w:t>
      </w:r>
      <w:r>
        <w:rPr>
          <w:color w:val="000000" w:themeColor="text1"/>
        </w:rPr>
        <w:t xml:space="preserve">products and/or </w:t>
      </w:r>
      <w:r w:rsidRPr="00D03D12">
        <w:rPr>
          <w:color w:val="000000" w:themeColor="text1"/>
        </w:rPr>
        <w:t>services required, stated or implicit have been</w:t>
      </w:r>
      <w:r>
        <w:rPr>
          <w:color w:val="000000" w:themeColor="text1"/>
        </w:rPr>
        <w:t xml:space="preserve"> </w:t>
      </w:r>
      <w:r w:rsidRPr="00D03D12">
        <w:rPr>
          <w:color w:val="000000" w:themeColor="text1"/>
        </w:rPr>
        <w:t xml:space="preserve">achieved prior to RFP submission. No claims will be accepted for items that arise from the Bidder’s failure to meet these requirements. </w:t>
      </w:r>
    </w:p>
    <w:p w14:paraId="70BB366B" w14:textId="77777777" w:rsidR="003779C7" w:rsidRPr="00D03D12" w:rsidRDefault="003779C7" w:rsidP="003779C7">
      <w:pPr>
        <w:pStyle w:val="Style3"/>
        <w:spacing w:line="240" w:lineRule="auto"/>
        <w:rPr>
          <w:color w:val="000000" w:themeColor="text1"/>
        </w:rPr>
      </w:pPr>
      <w:r w:rsidRPr="00D03D12">
        <w:rPr>
          <w:color w:val="000000" w:themeColor="text1"/>
        </w:rPr>
        <w:t xml:space="preserve">By submitting a response to the RFP the Bidders agree to adhere to all the conditions laid out in this RFP and the attached appendices. </w:t>
      </w:r>
    </w:p>
    <w:p w14:paraId="5923AAAB" w14:textId="77777777" w:rsidR="003779C7" w:rsidRPr="00D03D12" w:rsidRDefault="003779C7" w:rsidP="003779C7">
      <w:pPr>
        <w:pStyle w:val="Style3"/>
        <w:spacing w:line="240" w:lineRule="auto"/>
        <w:rPr>
          <w:color w:val="000000" w:themeColor="text1"/>
        </w:rPr>
      </w:pPr>
      <w:bookmarkStart w:id="367" w:name="_Toc63325287"/>
      <w:bookmarkStart w:id="368" w:name="_Toc63429034"/>
      <w:bookmarkStart w:id="369" w:name="_Toc63429067"/>
      <w:r w:rsidRPr="00D03D12">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Pr>
          <w:color w:val="000000" w:themeColor="text1"/>
        </w:rPr>
        <w:t xml:space="preserve"> (if applicable)</w:t>
      </w:r>
      <w:r w:rsidRPr="00D03D12">
        <w:rPr>
          <w:color w:val="000000" w:themeColor="text1"/>
        </w:rPr>
        <w:t>. MIC2 will reject any afterward claims for not listed project delivery and implementation assumptions.</w:t>
      </w:r>
      <w:bookmarkEnd w:id="367"/>
      <w:bookmarkEnd w:id="368"/>
      <w:bookmarkEnd w:id="369"/>
    </w:p>
    <w:p w14:paraId="48574F71" w14:textId="77777777" w:rsidR="003779C7" w:rsidRPr="00D03D12" w:rsidRDefault="003779C7" w:rsidP="003779C7">
      <w:pPr>
        <w:pStyle w:val="Style3"/>
        <w:spacing w:line="240" w:lineRule="auto"/>
        <w:rPr>
          <w:color w:val="000000" w:themeColor="text1"/>
        </w:rPr>
      </w:pPr>
      <w:r w:rsidRPr="00D03D12">
        <w:rPr>
          <w:color w:val="000000" w:themeColor="text1"/>
        </w:rPr>
        <w:t xml:space="preserve">By submitting a response to this RFP, the Bidders must abide to the technical requirements that are stipulated in the RFP. In other words, the Bidders, upon confirming their compliance to the technical requirements of the RFP, will incur solely </w:t>
      </w:r>
      <w:r w:rsidRPr="00374E5B">
        <w:rPr>
          <w:color w:val="000000" w:themeColor="text1"/>
        </w:rPr>
        <w:t>ALL</w:t>
      </w:r>
      <w:r w:rsidRPr="00D03D12">
        <w:rPr>
          <w:color w:val="000000" w:themeColor="text1"/>
        </w:rPr>
        <w:t xml:space="preserve"> costs if not mentioned in their commercial offer. It is therefore the duty of the Bidders to make sure that all requirements, offered features and compliancy to technical specifications are quoted in their commercial offers.</w:t>
      </w:r>
    </w:p>
    <w:p w14:paraId="588F7C6A" w14:textId="77777777" w:rsidR="003779C7" w:rsidRPr="00D03D12" w:rsidRDefault="003779C7" w:rsidP="003779C7">
      <w:pPr>
        <w:pStyle w:val="Style3"/>
        <w:spacing w:line="240" w:lineRule="auto"/>
        <w:rPr>
          <w:color w:val="000000" w:themeColor="text1"/>
        </w:rPr>
      </w:pPr>
      <w:r w:rsidRPr="00D03D12">
        <w:rPr>
          <w:color w:val="000000" w:themeColor="text1"/>
        </w:rPr>
        <w:t xml:space="preserve">Approval of assumptions by MIC2 shall not be construed in any way as a waiver of MIC2’s rights under this RFP and during the delivery of the </w:t>
      </w:r>
      <w:r>
        <w:rPr>
          <w:color w:val="000000" w:themeColor="text1"/>
        </w:rPr>
        <w:t>products and services</w:t>
      </w:r>
      <w:r w:rsidRPr="00D03D12">
        <w:rPr>
          <w:color w:val="000000" w:themeColor="text1"/>
        </w:rPr>
        <w:t xml:space="preserve"> as per the contract that will ultimately be signed with the selected bidder, nor as relieving the selected bidder of the timely and satisfactory execution by the selected Bidder of its contractual obligations. </w:t>
      </w:r>
    </w:p>
    <w:p w14:paraId="13A4CA99" w14:textId="77777777" w:rsidR="003779C7" w:rsidRPr="00D03D12" w:rsidRDefault="003779C7" w:rsidP="003779C7">
      <w:pPr>
        <w:pStyle w:val="Style3"/>
        <w:spacing w:line="240" w:lineRule="auto"/>
        <w:rPr>
          <w:color w:val="000000" w:themeColor="text1"/>
        </w:rPr>
      </w:pPr>
      <w:r w:rsidRPr="00D03D12">
        <w:rPr>
          <w:color w:val="000000" w:themeColor="text1"/>
        </w:rPr>
        <w:t xml:space="preserve">The project delivery and implementation 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33FD0C20" w14:textId="77777777" w:rsidR="003779C7" w:rsidRPr="00D03D12" w:rsidRDefault="003779C7" w:rsidP="003779C7">
      <w:pPr>
        <w:pStyle w:val="Style3"/>
        <w:spacing w:line="240" w:lineRule="auto"/>
        <w:rPr>
          <w:color w:val="000000" w:themeColor="text1"/>
        </w:rPr>
      </w:pPr>
      <w:r w:rsidRPr="00D03D12">
        <w:rPr>
          <w:color w:val="000000" w:themeColor="text1"/>
        </w:rPr>
        <w:t>By submitting a response to this RFP, the Bidder confirms that</w:t>
      </w:r>
      <w:r>
        <w:rPr>
          <w:color w:val="000000" w:themeColor="text1"/>
        </w:rPr>
        <w:t xml:space="preserve"> he will abide by the provisions of article 110 (code of conduct) of the PPL no.244/2021 and he</w:t>
      </w:r>
      <w:r w:rsidRPr="00D03D12">
        <w:rPr>
          <w:color w:val="000000" w:themeColor="text1"/>
        </w:rPr>
        <w:t xml:space="preserve"> has not: </w:t>
      </w:r>
    </w:p>
    <w:p w14:paraId="0DC6F87A" w14:textId="77777777" w:rsidR="003779C7" w:rsidRPr="00D03D12" w:rsidRDefault="003779C7" w:rsidP="003779C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Pr>
          <w:rFonts w:asciiTheme="minorBidi" w:eastAsiaTheme="minorEastAsia" w:hAnsiTheme="minorBidi" w:cstheme="minorBidi"/>
          <w:color w:val="000000" w:themeColor="text1"/>
        </w:rPr>
        <w:t>b</w:t>
      </w:r>
      <w:r w:rsidRPr="00D03D12">
        <w:rPr>
          <w:rFonts w:asciiTheme="minorBidi" w:eastAsiaTheme="minorEastAsia" w:hAnsiTheme="minorBidi" w:cstheme="minorBidi"/>
          <w:color w:val="000000" w:themeColor="text1"/>
        </w:rPr>
        <w:t xml:space="preserve">idder; </w:t>
      </w:r>
    </w:p>
    <w:p w14:paraId="2537136C" w14:textId="77777777" w:rsidR="003779C7" w:rsidRPr="00D03D12" w:rsidRDefault="003779C7" w:rsidP="003779C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4CF0EB6D" w14:textId="77777777" w:rsidR="003779C7" w:rsidRPr="00D03D12" w:rsidRDefault="003779C7" w:rsidP="003779C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184A297" w14:textId="77777777" w:rsidR="003779C7" w:rsidRPr="00D03D12" w:rsidRDefault="003779C7" w:rsidP="003779C7">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lastRenderedPageBreak/>
        <w:t xml:space="preserve">Offered/ paid/ given/ agreed to pay any officer, employee, agent or other representative of MIC2 any gift or consideration of any kind as an inducement or bribe to influence its decision in this tendering process. </w:t>
      </w:r>
    </w:p>
    <w:p w14:paraId="685E6D92" w14:textId="77777777" w:rsidR="003779C7" w:rsidRPr="00D03D12" w:rsidRDefault="003779C7" w:rsidP="003779C7">
      <w:pPr>
        <w:pStyle w:val="Style3"/>
        <w:spacing w:line="240" w:lineRule="auto"/>
        <w:rPr>
          <w:rFonts w:asciiTheme="minorBidi" w:eastAsiaTheme="minorHAnsi" w:hAnsiTheme="minorBidi" w:cstheme="minorBidi"/>
          <w:color w:val="000000" w:themeColor="text1"/>
        </w:rPr>
      </w:pPr>
      <w:r w:rsidRPr="00D03D12">
        <w:rPr>
          <w:color w:val="000000" w:themeColor="text1"/>
        </w:rPr>
        <w:t xml:space="preserve">If </w:t>
      </w:r>
      <w:r>
        <w:rPr>
          <w:color w:val="000000" w:themeColor="text1"/>
        </w:rPr>
        <w:t>b</w:t>
      </w:r>
      <w:r w:rsidRPr="00D03D12">
        <w:rPr>
          <w:color w:val="000000" w:themeColor="text1"/>
        </w:rPr>
        <w:t>idder is found (or is reasonably suspected) to be in breach of any of the above general requirements, MIC2 may cease consideration of the Bidder’s Offer</w:t>
      </w:r>
      <w:r w:rsidRPr="005C2640">
        <w:rPr>
          <w:rFonts w:asciiTheme="minorBidi" w:eastAsiaTheme="minorHAnsi" w:hAnsiTheme="minorBidi" w:cstheme="minorBidi"/>
          <w:color w:val="000000" w:themeColor="text1"/>
        </w:rPr>
        <w:t>)</w:t>
      </w:r>
      <w:r w:rsidRPr="00D03D12">
        <w:rPr>
          <w:color w:val="000000" w:themeColor="text1"/>
        </w:rPr>
        <w:t xml:space="preserve">, or if bidder is already selected, an immediate termination to the </w:t>
      </w:r>
      <w:r>
        <w:rPr>
          <w:color w:val="000000" w:themeColor="text1"/>
        </w:rPr>
        <w:t>c</w:t>
      </w:r>
      <w:r w:rsidRPr="00D03D12">
        <w:rPr>
          <w:color w:val="000000" w:themeColor="text1"/>
        </w:rPr>
        <w:t xml:space="preserve">ontract will be done on the full responsibility of the Bidder, such termination </w:t>
      </w:r>
      <w:r>
        <w:rPr>
          <w:color w:val="000000" w:themeColor="text1"/>
        </w:rPr>
        <w:t xml:space="preserve">will be subject to </w:t>
      </w:r>
      <w:r w:rsidRPr="00D03D12">
        <w:rPr>
          <w:rFonts w:asciiTheme="minorBidi" w:eastAsiaTheme="minorHAnsi" w:hAnsiTheme="minorBidi" w:cstheme="minorBidi"/>
          <w:color w:val="000000" w:themeColor="text1"/>
        </w:rPr>
        <w:t xml:space="preserve">the provisions of </w:t>
      </w:r>
      <w:r>
        <w:rPr>
          <w:rFonts w:asciiTheme="minorBidi" w:eastAsiaTheme="minorHAnsi" w:hAnsiTheme="minorBidi" w:cstheme="minorBidi"/>
          <w:color w:val="000000" w:themeColor="text1"/>
        </w:rPr>
        <w:t>A</w:t>
      </w:r>
      <w:r w:rsidRPr="00D03D12">
        <w:rPr>
          <w:rFonts w:asciiTheme="minorBidi" w:eastAsiaTheme="minorHAnsi" w:hAnsiTheme="minorBidi" w:cstheme="minorBidi"/>
          <w:color w:val="000000" w:themeColor="text1"/>
        </w:rPr>
        <w:t xml:space="preserve">rticle </w:t>
      </w:r>
      <w:r>
        <w:rPr>
          <w:rFonts w:asciiTheme="minorBidi" w:eastAsiaTheme="minorHAnsi" w:hAnsiTheme="minorBidi" w:cstheme="minorBidi"/>
          <w:color w:val="000000" w:themeColor="text1"/>
        </w:rPr>
        <w:t>33</w:t>
      </w:r>
      <w:r w:rsidRPr="00D03D12">
        <w:rPr>
          <w:rFonts w:asciiTheme="minorBidi" w:eastAsiaTheme="minorHAnsi" w:hAnsiTheme="minorBidi" w:cstheme="minorBidi"/>
          <w:color w:val="000000" w:themeColor="text1"/>
        </w:rPr>
        <w:t xml:space="preserve"> of Public Procurement Law </w:t>
      </w:r>
      <w:r>
        <w:rPr>
          <w:rFonts w:asciiTheme="minorBidi" w:eastAsiaTheme="minorHAnsi" w:hAnsiTheme="minorBidi" w:cstheme="minorBidi"/>
          <w:color w:val="000000" w:themeColor="text1"/>
        </w:rPr>
        <w:t xml:space="preserve">no. </w:t>
      </w:r>
      <w:r w:rsidRPr="00D03D12">
        <w:rPr>
          <w:rFonts w:asciiTheme="minorBidi" w:eastAsiaTheme="minorHAnsi" w:hAnsiTheme="minorBidi" w:cstheme="minorBidi"/>
          <w:color w:val="000000" w:themeColor="text1"/>
        </w:rPr>
        <w:t>244 dated 19 July 2021</w:t>
      </w:r>
      <w:r>
        <w:rPr>
          <w:rFonts w:asciiTheme="minorBidi" w:eastAsiaTheme="minorHAnsi" w:hAnsiTheme="minorBidi" w:cstheme="minorBidi"/>
          <w:color w:val="000000" w:themeColor="text1"/>
        </w:rPr>
        <w:t>.</w:t>
      </w:r>
    </w:p>
    <w:p w14:paraId="099E5767" w14:textId="77777777" w:rsidR="003779C7" w:rsidRPr="00D03D12" w:rsidRDefault="003779C7" w:rsidP="003779C7">
      <w:pPr>
        <w:pStyle w:val="Heading2"/>
        <w:jc w:val="both"/>
        <w:rPr>
          <w:color w:val="000000" w:themeColor="text1"/>
        </w:rPr>
      </w:pPr>
      <w:bookmarkStart w:id="370" w:name="_Toc398283853"/>
      <w:bookmarkStart w:id="371" w:name="_Toc402437989"/>
      <w:bookmarkStart w:id="372" w:name="_Toc430341915"/>
      <w:bookmarkStart w:id="373" w:name="_Toc53420400"/>
      <w:bookmarkStart w:id="374" w:name="_Toc63429068"/>
      <w:bookmarkStart w:id="375" w:name="_Toc155178467"/>
      <w:bookmarkStart w:id="376" w:name="_Toc156299679"/>
      <w:r w:rsidRPr="00D03D12">
        <w:rPr>
          <w:color w:val="000000" w:themeColor="text1"/>
        </w:rPr>
        <w:t>Exclusion from the Tender</w:t>
      </w:r>
      <w:bookmarkEnd w:id="370"/>
      <w:bookmarkEnd w:id="371"/>
      <w:bookmarkEnd w:id="372"/>
      <w:bookmarkEnd w:id="373"/>
      <w:bookmarkEnd w:id="374"/>
      <w:bookmarkEnd w:id="375"/>
      <w:bookmarkEnd w:id="376"/>
    </w:p>
    <w:p w14:paraId="1A8BCA56" w14:textId="77777777" w:rsidR="003779C7" w:rsidRPr="00D03D12" w:rsidRDefault="003779C7" w:rsidP="003779C7">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w:t>
      </w:r>
      <w:r>
        <w:rPr>
          <w:rFonts w:asciiTheme="minorBidi" w:eastAsiaTheme="minorEastAsia" w:hAnsiTheme="minorBidi" w:cstheme="minorBidi"/>
          <w:color w:val="000000" w:themeColor="text1"/>
          <w:sz w:val="24"/>
          <w:szCs w:val="24"/>
        </w:rPr>
        <w:t xml:space="preserve"> as per Articles 7 and 8 of the PPL no.244/2021</w:t>
      </w:r>
      <w:r w:rsidRPr="00D03D12">
        <w:rPr>
          <w:rFonts w:asciiTheme="minorBidi" w:eastAsiaTheme="minorEastAsia" w:hAnsiTheme="minorBidi" w:cstheme="minorBidi"/>
          <w:color w:val="000000" w:themeColor="text1"/>
          <w:sz w:val="24"/>
          <w:szCs w:val="24"/>
        </w:rPr>
        <w:t>. These rules shall be not questionable at any point or for any case.</w:t>
      </w:r>
    </w:p>
    <w:p w14:paraId="7FDDF664" w14:textId="77777777" w:rsidR="003779C7" w:rsidRPr="00D03D12" w:rsidRDefault="003779C7" w:rsidP="003779C7">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person(s)/entity (</w:t>
      </w:r>
      <w:proofErr w:type="spellStart"/>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01426087" w14:textId="77777777" w:rsidR="003779C7" w:rsidRPr="00D03D12" w:rsidRDefault="003779C7" w:rsidP="003779C7">
      <w:pPr>
        <w:pStyle w:val="Style3"/>
        <w:spacing w:line="240" w:lineRule="auto"/>
        <w:rPr>
          <w:color w:val="000000" w:themeColor="text1"/>
        </w:rPr>
      </w:pPr>
      <w:bookmarkStart w:id="377" w:name="_Toc3547814"/>
      <w:bookmarkEnd w:id="377"/>
      <w:r w:rsidRPr="00D03D12">
        <w:rPr>
          <w:color w:val="000000" w:themeColor="text1"/>
        </w:rPr>
        <w:t xml:space="preserve">Failure to respond in the required manner or by the due date could lead to the Bidder’s Offer being excluded. </w:t>
      </w:r>
    </w:p>
    <w:p w14:paraId="6A7DDACE" w14:textId="77777777" w:rsidR="003779C7" w:rsidRPr="00D03D12" w:rsidRDefault="003779C7" w:rsidP="003779C7">
      <w:pPr>
        <w:pStyle w:val="Style3"/>
        <w:spacing w:line="240" w:lineRule="auto"/>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94000C7" w14:textId="77777777" w:rsidR="003779C7" w:rsidRPr="00D03D12" w:rsidRDefault="003779C7" w:rsidP="003779C7">
      <w:pPr>
        <w:pStyle w:val="Style3"/>
        <w:spacing w:line="240" w:lineRule="auto"/>
        <w:rPr>
          <w:color w:val="000000" w:themeColor="text1"/>
        </w:rPr>
      </w:pPr>
      <w:r w:rsidRPr="00D03D12">
        <w:rPr>
          <w:color w:val="000000" w:themeColor="text1"/>
        </w:rPr>
        <w:t xml:space="preserve">Breach of confidentiality obligation with regards to this RFP and tender directly or indirectly will lead to immediate exclusion of the RFP. </w:t>
      </w:r>
    </w:p>
    <w:p w14:paraId="276AC5D6" w14:textId="77777777" w:rsidR="003779C7" w:rsidRPr="00D03D12" w:rsidRDefault="003779C7" w:rsidP="003779C7">
      <w:pPr>
        <w:pStyle w:val="Style3"/>
        <w:spacing w:line="240" w:lineRule="auto"/>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463459D0" w14:textId="77777777" w:rsidR="003779C7" w:rsidRPr="00D03D12" w:rsidRDefault="003779C7" w:rsidP="003779C7">
      <w:pPr>
        <w:pStyle w:val="Heading2"/>
        <w:jc w:val="both"/>
        <w:rPr>
          <w:color w:val="000000" w:themeColor="text1"/>
        </w:rPr>
      </w:pPr>
      <w:bookmarkStart w:id="378" w:name="_Toc402437990"/>
      <w:bookmarkStart w:id="379" w:name="_Toc430341916"/>
      <w:bookmarkStart w:id="380" w:name="_Toc53420401"/>
      <w:bookmarkStart w:id="381" w:name="_Toc63429069"/>
      <w:bookmarkStart w:id="382" w:name="_Toc155178468"/>
      <w:bookmarkStart w:id="383" w:name="_Toc156299680"/>
      <w:r w:rsidRPr="00D03D12">
        <w:rPr>
          <w:color w:val="000000" w:themeColor="text1"/>
        </w:rPr>
        <w:t>Cancellation of the Tender</w:t>
      </w:r>
      <w:bookmarkEnd w:id="378"/>
      <w:bookmarkEnd w:id="379"/>
      <w:bookmarkEnd w:id="380"/>
      <w:bookmarkEnd w:id="381"/>
      <w:bookmarkEnd w:id="382"/>
      <w:bookmarkEnd w:id="383"/>
    </w:p>
    <w:p w14:paraId="61666DCE" w14:textId="77777777" w:rsidR="003779C7" w:rsidRPr="00D03D12" w:rsidRDefault="003779C7" w:rsidP="003779C7">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 xml:space="preserve">MIC2 is entitled to cancel the tender with immediate effect </w:t>
      </w:r>
      <w:r>
        <w:rPr>
          <w:rFonts w:asciiTheme="minorBidi" w:eastAsiaTheme="minorEastAsia" w:hAnsiTheme="minorBidi" w:cstheme="minorBidi"/>
          <w:color w:val="000000" w:themeColor="text1"/>
          <w:sz w:val="24"/>
          <w:szCs w:val="24"/>
        </w:rPr>
        <w:t>by virtue of</w:t>
      </w:r>
      <w:r w:rsidRPr="00D03D12">
        <w:rPr>
          <w:rFonts w:asciiTheme="minorBidi" w:eastAsiaTheme="minorEastAsia" w:hAnsiTheme="minorBidi" w:cstheme="minorBidi"/>
          <w:color w:val="000000" w:themeColor="text1"/>
          <w:sz w:val="24"/>
          <w:szCs w:val="24"/>
        </w:rPr>
        <w:t xml:space="preserve"> the provisions of article 25 of the PPL no.244/2021 without any indemnity or justification due to the Bidder(s) as a result of this cancellation. The Bidder(s) is then solely responsible for all expenses incurred for the purpose of this tender. </w:t>
      </w:r>
    </w:p>
    <w:p w14:paraId="318F7198" w14:textId="77777777" w:rsidR="003779C7" w:rsidRDefault="003779C7" w:rsidP="003779C7">
      <w:pPr>
        <w:jc w:val="both"/>
        <w:rPr>
          <w:rFonts w:asciiTheme="minorBidi" w:eastAsiaTheme="minorEastAsia" w:hAnsiTheme="minorBidi" w:cstheme="minorBidi"/>
          <w:color w:val="000000" w:themeColor="text1"/>
        </w:rPr>
      </w:pPr>
    </w:p>
    <w:p w14:paraId="6705B46D" w14:textId="77777777" w:rsidR="003779C7" w:rsidRPr="00D03D12" w:rsidRDefault="003779C7" w:rsidP="003779C7">
      <w:pPr>
        <w:pStyle w:val="Heading2"/>
        <w:jc w:val="both"/>
        <w:rPr>
          <w:color w:val="000000" w:themeColor="text1"/>
        </w:rPr>
      </w:pPr>
      <w:bookmarkStart w:id="384" w:name="_Toc398283855"/>
      <w:bookmarkStart w:id="385" w:name="_Toc402437991"/>
      <w:bookmarkStart w:id="386" w:name="_Toc430341917"/>
      <w:bookmarkStart w:id="387" w:name="_Toc53420402"/>
      <w:bookmarkStart w:id="388" w:name="_Toc63429070"/>
      <w:bookmarkStart w:id="389" w:name="_Toc155178469"/>
      <w:bookmarkStart w:id="390" w:name="_Toc156299681"/>
      <w:r w:rsidRPr="00D03D12">
        <w:rPr>
          <w:color w:val="000000" w:themeColor="text1"/>
        </w:rPr>
        <w:t>Amendments and Interpretation</w:t>
      </w:r>
      <w:bookmarkEnd w:id="384"/>
      <w:bookmarkEnd w:id="385"/>
      <w:bookmarkEnd w:id="386"/>
      <w:bookmarkEnd w:id="387"/>
      <w:bookmarkEnd w:id="388"/>
      <w:bookmarkEnd w:id="389"/>
      <w:bookmarkEnd w:id="390"/>
    </w:p>
    <w:p w14:paraId="60E79C20" w14:textId="77777777" w:rsidR="003779C7" w:rsidRDefault="003779C7" w:rsidP="003779C7">
      <w:pPr>
        <w:pStyle w:val="Style3"/>
        <w:spacing w:line="240" w:lineRule="auto"/>
        <w:rPr>
          <w:rFonts w:asciiTheme="minorBidi" w:eastAsia="MS Mincho" w:hAnsiTheme="minorBidi" w:cstheme="minorBidi"/>
          <w:color w:val="000000" w:themeColor="text1"/>
        </w:rPr>
      </w:pPr>
      <w:bookmarkStart w:id="391" w:name="_Toc3547830"/>
      <w:bookmarkEnd w:id="391"/>
      <w:r>
        <w:rPr>
          <w:rFonts w:asciiTheme="minorBidi" w:eastAsia="MS Mincho" w:hAnsiTheme="minorBidi" w:cstheme="minorBidi"/>
          <w:color w:val="000000" w:themeColor="text1"/>
        </w:rPr>
        <w:t xml:space="preserve">By virtue of clauses 4 and 5 of article 20 of the PPL no.244/2021, if MIC2 has amended or clarified the tender documents before the offers submission closing date, MIC2 shall extend the said closing date if necessary as per clause (1-4) of article 21 of the PPL no.244/2021 in order to give time for bidders to take into consideration the said clarification or </w:t>
      </w:r>
      <w:r>
        <w:rPr>
          <w:rFonts w:asciiTheme="minorBidi" w:eastAsia="MS Mincho" w:hAnsiTheme="minorBidi" w:cstheme="minorBidi"/>
          <w:color w:val="000000" w:themeColor="text1"/>
        </w:rPr>
        <w:lastRenderedPageBreak/>
        <w:t>amendment. The extended closing date will be notified to each bidder that has received the RFP documents.</w:t>
      </w:r>
    </w:p>
    <w:p w14:paraId="305D725C" w14:textId="77777777" w:rsidR="003779C7" w:rsidRDefault="003779C7" w:rsidP="003779C7">
      <w:pPr>
        <w:pStyle w:val="Style3"/>
        <w:spacing w:line="240" w:lineRule="auto"/>
        <w:rPr>
          <w:rFonts w:asciiTheme="minorBidi" w:eastAsia="MS Mincho" w:hAnsiTheme="minorBidi" w:cstheme="minorBidi"/>
          <w:color w:val="000000" w:themeColor="text1"/>
        </w:rPr>
      </w:pPr>
      <w:r>
        <w:rPr>
          <w:rFonts w:asciiTheme="minorBidi" w:eastAsia="MS Mincho" w:hAnsiTheme="minorBidi" w:cstheme="minorBidi"/>
          <w:color w:val="000000" w:themeColor="text1"/>
        </w:rPr>
        <w:t>By virtue of clauses (1-3 , 1-4) and (2-3, 2-4) of article 21 of the PPL no.244/2021, MIC2 can, before the closing date, either by its sole discretion or based upon clarification request from one of the bidders, amend the RFP document. The amendment shall be sent immediately to all recipients of this RFP. The said amendment is mandatory 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0BF8FB22" w14:textId="77777777" w:rsidR="003779C7" w:rsidRPr="00E54486" w:rsidRDefault="003779C7" w:rsidP="003779C7">
      <w:pPr>
        <w:pStyle w:val="Style3"/>
        <w:spacing w:line="240" w:lineRule="auto"/>
        <w:rPr>
          <w:color w:val="000000" w:themeColor="text1"/>
        </w:rPr>
      </w:pPr>
      <w:r w:rsidRPr="00E54486">
        <w:rPr>
          <w:color w:val="000000" w:themeColor="text1"/>
        </w:rPr>
        <w:t xml:space="preserve">Any major amendment in the info related to eligibility of the bidder or the submitted offer, including the amendments that could changes the status of the eligibility of the bidder or submitted offer, is </w:t>
      </w:r>
      <w:r>
        <w:rPr>
          <w:color w:val="000000" w:themeColor="text1"/>
        </w:rPr>
        <w:t>forbidden</w:t>
      </w:r>
      <w:r w:rsidRPr="00E54486">
        <w:rPr>
          <w:color w:val="000000" w:themeColor="text1"/>
        </w:rPr>
        <w:t xml:space="preserve"> and cannot be requested.</w:t>
      </w:r>
    </w:p>
    <w:p w14:paraId="69C6F44E" w14:textId="77777777" w:rsidR="003779C7" w:rsidRPr="00E54486" w:rsidRDefault="003779C7" w:rsidP="003779C7">
      <w:pPr>
        <w:pStyle w:val="Style3"/>
        <w:spacing w:line="240" w:lineRule="auto"/>
        <w:rPr>
          <w:color w:val="000000" w:themeColor="text1"/>
        </w:rPr>
      </w:pPr>
      <w:r w:rsidRPr="00E54486">
        <w:rPr>
          <w:color w:val="000000" w:themeColor="text1"/>
        </w:rPr>
        <w:t>Negotiations between MIC2 and any of the bidders regarding the info related to the eligibility or regarding the submitted offer</w:t>
      </w:r>
      <w:r>
        <w:rPr>
          <w:color w:val="000000" w:themeColor="text1"/>
        </w:rPr>
        <w:t xml:space="preserve"> are strictly forbidden</w:t>
      </w:r>
      <w:r w:rsidRPr="00E54486">
        <w:rPr>
          <w:color w:val="000000" w:themeColor="text1"/>
        </w:rPr>
        <w:t xml:space="preserve">. Thus, it is not allowed to make any change in the prices further to a clarifications request from any </w:t>
      </w:r>
      <w:r>
        <w:rPr>
          <w:color w:val="000000" w:themeColor="text1"/>
        </w:rPr>
        <w:t>B</w:t>
      </w:r>
      <w:r w:rsidRPr="00E54486">
        <w:rPr>
          <w:color w:val="000000" w:themeColor="text1"/>
        </w:rPr>
        <w:t>idder.</w:t>
      </w:r>
    </w:p>
    <w:p w14:paraId="109753F1" w14:textId="77777777" w:rsidR="003779C7" w:rsidRPr="00D03D12" w:rsidRDefault="003779C7" w:rsidP="003779C7">
      <w:pPr>
        <w:pStyle w:val="Style3"/>
        <w:spacing w:line="240" w:lineRule="auto"/>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187C04D8" w14:textId="77777777" w:rsidR="003779C7" w:rsidRPr="00D03D12" w:rsidRDefault="003779C7" w:rsidP="003779C7">
      <w:pPr>
        <w:pStyle w:val="Style3"/>
        <w:spacing w:line="240" w:lineRule="auto"/>
        <w:rPr>
          <w:color w:val="000000" w:themeColor="text1"/>
        </w:rPr>
      </w:pPr>
      <w:r w:rsidRPr="00D03D12">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68D28019" w14:textId="77777777" w:rsidR="003779C7" w:rsidRPr="00D03D12" w:rsidRDefault="003779C7" w:rsidP="003779C7">
      <w:pPr>
        <w:pStyle w:val="Heading2"/>
        <w:jc w:val="both"/>
        <w:rPr>
          <w:color w:val="000000" w:themeColor="text1"/>
        </w:rPr>
      </w:pPr>
      <w:bookmarkStart w:id="392" w:name="_Toc402437992"/>
      <w:bookmarkStart w:id="393" w:name="_Toc430341918"/>
      <w:bookmarkStart w:id="394" w:name="_Toc498008800"/>
      <w:bookmarkStart w:id="395" w:name="_Toc53420403"/>
      <w:bookmarkStart w:id="396" w:name="_Toc63429071"/>
      <w:bookmarkStart w:id="397" w:name="_Toc155178470"/>
      <w:bookmarkStart w:id="398" w:name="_Toc156299682"/>
      <w:bookmarkStart w:id="399" w:name="_Toc398283856"/>
      <w:r w:rsidRPr="00D03D12">
        <w:rPr>
          <w:color w:val="000000" w:themeColor="text1"/>
        </w:rPr>
        <w:t>Post-Selection Phase Conditions</w:t>
      </w:r>
      <w:bookmarkEnd w:id="392"/>
      <w:bookmarkEnd w:id="393"/>
      <w:bookmarkEnd w:id="394"/>
      <w:bookmarkEnd w:id="395"/>
      <w:bookmarkEnd w:id="396"/>
      <w:bookmarkEnd w:id="397"/>
      <w:bookmarkEnd w:id="398"/>
    </w:p>
    <w:bookmarkEnd w:id="399"/>
    <w:p w14:paraId="6E8930AC" w14:textId="77777777" w:rsidR="003779C7" w:rsidRPr="00D03D12" w:rsidRDefault="003779C7" w:rsidP="003779C7">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201D1E6A" w14:textId="77777777" w:rsidR="003779C7" w:rsidRPr="00D03D12" w:rsidRDefault="003779C7" w:rsidP="003779C7">
      <w:pPr>
        <w:pStyle w:val="Style3"/>
        <w:spacing w:line="240" w:lineRule="auto"/>
        <w:rPr>
          <w:color w:val="000000" w:themeColor="text1"/>
        </w:rPr>
      </w:pPr>
      <w:r w:rsidRPr="00D03D12">
        <w:rPr>
          <w:color w:val="000000" w:themeColor="text1"/>
        </w:rPr>
        <w:t>This RFP is not an offer to enter into an agreement with any party, but rather a request to receive offers from bidders interested in providing the products and/or services outlined in the attached Appendices hereinafter. Such offers shall be considered and treated by MIC2 as offers with commitment to enter into an agreement if approved by MIC2 as per the terms and conditions defined by the PPL</w:t>
      </w:r>
      <w:r>
        <w:rPr>
          <w:color w:val="000000" w:themeColor="text1"/>
        </w:rPr>
        <w:t xml:space="preserve"> no.244/2021</w:t>
      </w:r>
      <w:r w:rsidRPr="00D03D12">
        <w:rPr>
          <w:color w:val="000000" w:themeColor="text1"/>
        </w:rPr>
        <w:t xml:space="preserve">. MIC2 may reject </w:t>
      </w:r>
      <w:r>
        <w:rPr>
          <w:color w:val="000000" w:themeColor="text1"/>
        </w:rPr>
        <w:t>the winner’s</w:t>
      </w:r>
      <w:r w:rsidRPr="00D03D12">
        <w:rPr>
          <w:color w:val="000000" w:themeColor="text1"/>
        </w:rPr>
        <w:t xml:space="preserve"> offer</w:t>
      </w:r>
      <w:r>
        <w:rPr>
          <w:color w:val="000000" w:themeColor="text1"/>
        </w:rPr>
        <w:t xml:space="preserve"> by virtue of articles 24 and 27 of the PPL no.244/2021. </w:t>
      </w:r>
    </w:p>
    <w:p w14:paraId="18247997" w14:textId="77777777" w:rsidR="003779C7" w:rsidRDefault="003779C7" w:rsidP="003779C7">
      <w:pPr>
        <w:pStyle w:val="Style3"/>
        <w:spacing w:line="240" w:lineRule="auto"/>
        <w:rPr>
          <w:color w:val="000000" w:themeColor="text1"/>
        </w:rPr>
      </w:pPr>
      <w:r w:rsidRPr="00AA4DEC">
        <w:rPr>
          <w:b/>
          <w:bCs/>
          <w:color w:val="000000" w:themeColor="text1"/>
        </w:rPr>
        <w:t xml:space="preserve">By </w:t>
      </w:r>
      <w:r>
        <w:rPr>
          <w:b/>
          <w:bCs/>
          <w:color w:val="000000" w:themeColor="text1"/>
        </w:rPr>
        <w:t>receiving</w:t>
      </w:r>
      <w:r w:rsidRPr="00AA4DEC">
        <w:rPr>
          <w:b/>
          <w:bCs/>
          <w:color w:val="000000" w:themeColor="text1"/>
        </w:rPr>
        <w:t xml:space="preserve"> this RFP, Bidder shall be deemed aware of the PPL no.244/2021 terms and conditions particularly the terms and conditions of article 24 of the PPL no.244/2021 related to accepting the winner’s offer and signature of contract</w:t>
      </w:r>
      <w:r>
        <w:rPr>
          <w:color w:val="000000" w:themeColor="text1"/>
        </w:rPr>
        <w:t>.</w:t>
      </w:r>
    </w:p>
    <w:p w14:paraId="4A59485B" w14:textId="77777777" w:rsidR="003779C7" w:rsidRPr="00D03D12" w:rsidRDefault="003779C7" w:rsidP="003779C7">
      <w:pPr>
        <w:pStyle w:val="Style3"/>
        <w:jc w:val="center"/>
        <w:rPr>
          <w:color w:val="000000" w:themeColor="text1"/>
        </w:rPr>
      </w:pPr>
      <w:r>
        <w:rPr>
          <w:color w:val="000000" w:themeColor="text1"/>
        </w:rPr>
        <w:t>End of Document</w:t>
      </w:r>
    </w:p>
    <w:p w14:paraId="7983EDE1" w14:textId="77777777" w:rsidR="00F927E0" w:rsidRPr="000C2764" w:rsidRDefault="00F927E0" w:rsidP="003779C7">
      <w:pPr>
        <w:spacing w:before="360" w:after="120"/>
        <w:jc w:val="both"/>
      </w:pPr>
    </w:p>
    <w:sectPr w:rsidR="00F927E0" w:rsidRPr="000C2764"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6B6968" w:rsidRDefault="006B6968">
      <w:r>
        <w:separator/>
      </w:r>
    </w:p>
  </w:endnote>
  <w:endnote w:type="continuationSeparator" w:id="0">
    <w:p w14:paraId="59D5445E" w14:textId="77777777" w:rsidR="006B6968" w:rsidRDefault="006B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3573ABEB" w:rsidR="006B6968" w:rsidRDefault="006B6968"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A91193">
      <w:rPr>
        <w:noProof/>
        <w:color w:val="404040" w:themeColor="text1" w:themeTint="BF"/>
      </w:rPr>
      <w:t>16</w:t>
    </w:r>
    <w:r>
      <w:rPr>
        <w:noProof/>
        <w:color w:val="404040" w:themeColor="text1" w:themeTint="BF"/>
      </w:rPr>
      <w:fldChar w:fldCharType="end"/>
    </w:r>
  </w:p>
  <w:p w14:paraId="153FE9E7" w14:textId="5E60D09F" w:rsidR="006B6968" w:rsidRDefault="006B6968">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6B6968" w:rsidRDefault="006B6968">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6B6968" w:rsidRPr="00537E19" w:rsidRDefault="006B6968"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6B6968" w:rsidRDefault="006B6968">
      <w:r>
        <w:separator/>
      </w:r>
    </w:p>
  </w:footnote>
  <w:footnote w:type="continuationSeparator" w:id="0">
    <w:p w14:paraId="45B32FDE" w14:textId="77777777" w:rsidR="006B6968" w:rsidRDefault="006B6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56F50DE3" w:rsidR="006B6968" w:rsidRDefault="00A91193" w:rsidP="00893C4B">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6B6968">
          <w:rPr>
            <w:color w:val="404040" w:themeColor="text1" w:themeTint="BF"/>
          </w:rPr>
          <w:t>Assets Insurance RFP</w:t>
        </w:r>
      </w:sdtContent>
    </w:sdt>
  </w:p>
  <w:p w14:paraId="7BEC34B0" w14:textId="00DB4E0C" w:rsidR="006B6968" w:rsidRPr="00537E19" w:rsidRDefault="006B6968"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1DC3D866" w:rsidR="006B6968" w:rsidRDefault="00A91193" w:rsidP="00537E19">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6B6968">
          <w:rPr>
            <w:color w:val="404040" w:themeColor="text1" w:themeTint="BF"/>
          </w:rPr>
          <w:t>Assets Insurance RFP</w:t>
        </w:r>
      </w:sdtContent>
    </w:sdt>
  </w:p>
  <w:p w14:paraId="09666902" w14:textId="2E009BC5" w:rsidR="006B6968" w:rsidRPr="00537E19" w:rsidRDefault="006B6968"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26297D"/>
    <w:multiLevelType w:val="hybridMultilevel"/>
    <w:tmpl w:val="BA68B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8"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20"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1"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0754229"/>
    <w:multiLevelType w:val="hybridMultilevel"/>
    <w:tmpl w:val="E49C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6"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7" w15:restartNumberingAfterBreak="0">
    <w:nsid w:val="72D10EC6"/>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A7860"/>
    <w:multiLevelType w:val="multilevel"/>
    <w:tmpl w:val="908A74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val="0"/>
        <w:bCs w:val="0"/>
      </w:rPr>
    </w:lvl>
    <w:lvl w:ilvl="3">
      <w:start w:val="1"/>
      <w:numFmt w:val="decimal"/>
      <w:pStyle w:val="Heading4"/>
      <w:lvlText w:val="%1.%2.%3.%4"/>
      <w:lvlJc w:val="left"/>
      <w:pPr>
        <w:ind w:left="2304" w:hanging="864"/>
      </w:pPr>
      <w:rPr>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9"/>
    <w:lvlOverride w:ilvl="0">
      <w:startOverride w:val="1"/>
    </w:lvlOverride>
  </w:num>
  <w:num w:numId="2">
    <w:abstractNumId w:val="25"/>
  </w:num>
  <w:num w:numId="3">
    <w:abstractNumId w:val="15"/>
  </w:num>
  <w:num w:numId="4">
    <w:abstractNumId w:val="15"/>
  </w:num>
  <w:num w:numId="5">
    <w:abstractNumId w:val="22"/>
  </w:num>
  <w:num w:numId="6">
    <w:abstractNumId w:val="10"/>
  </w:num>
  <w:num w:numId="7">
    <w:abstractNumId w:val="30"/>
  </w:num>
  <w:num w:numId="8">
    <w:abstractNumId w:val="21"/>
  </w:num>
  <w:num w:numId="9">
    <w:abstractNumId w:val="24"/>
  </w:num>
  <w:num w:numId="10">
    <w:abstractNumId w:val="28"/>
  </w:num>
  <w:num w:numId="11">
    <w:abstractNumId w:val="20"/>
  </w:num>
  <w:num w:numId="12">
    <w:abstractNumId w:val="9"/>
  </w:num>
  <w:num w:numId="13">
    <w:abstractNumId w:val="32"/>
  </w:num>
  <w:num w:numId="14">
    <w:abstractNumId w:val="16"/>
  </w:num>
  <w:num w:numId="15">
    <w:abstractNumId w:val="29"/>
  </w:num>
  <w:num w:numId="16">
    <w:abstractNumId w:val="3"/>
  </w:num>
  <w:num w:numId="17">
    <w:abstractNumId w:val="0"/>
  </w:num>
  <w:num w:numId="18">
    <w:abstractNumId w:val="2"/>
  </w:num>
  <w:num w:numId="19">
    <w:abstractNumId w:val="31"/>
  </w:num>
  <w:num w:numId="20">
    <w:abstractNumId w:val="7"/>
  </w:num>
  <w:num w:numId="21">
    <w:abstractNumId w:val="32"/>
  </w:num>
  <w:num w:numId="22">
    <w:abstractNumId w:val="5"/>
  </w:num>
  <w:num w:numId="23">
    <w:abstractNumId w:val="6"/>
  </w:num>
  <w:num w:numId="24">
    <w:abstractNumId w:val="13"/>
  </w:num>
  <w:num w:numId="25">
    <w:abstractNumId w:val="4"/>
  </w:num>
  <w:num w:numId="26">
    <w:abstractNumId w:val="17"/>
  </w:num>
  <w:num w:numId="27">
    <w:abstractNumId w:val="18"/>
  </w:num>
  <w:num w:numId="28">
    <w:abstractNumId w:val="12"/>
  </w:num>
  <w:num w:numId="29">
    <w:abstractNumId w:val="26"/>
  </w:num>
  <w:num w:numId="30">
    <w:abstractNumId w:val="14"/>
  </w:num>
  <w:num w:numId="31">
    <w:abstractNumId w:val="11"/>
  </w:num>
  <w:num w:numId="32">
    <w:abstractNumId w:val="32"/>
  </w:num>
  <w:num w:numId="33">
    <w:abstractNumId w:val="32"/>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8"/>
  </w:num>
  <w:num w:numId="45">
    <w:abstractNumId w:val="27"/>
  </w:num>
  <w:num w:numId="46">
    <w:abstractNumId w:val="32"/>
  </w:num>
  <w:num w:numId="47">
    <w:abstractNumId w:val="23"/>
  </w:num>
  <w:num w:numId="48">
    <w:abstractNumId w:val="32"/>
    <w:lvlOverride w:ilvl="0">
      <w:startOverride w:val="4"/>
    </w:lvlOverride>
    <w:lvlOverride w:ilvl="1">
      <w:startOverride w:val="2"/>
    </w:lvlOverride>
    <w:lvlOverride w:ilvl="2">
      <w:startOverride w:val="5"/>
    </w:lvlOverride>
  </w:num>
  <w:num w:numId="4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054A"/>
    <w:rsid w:val="00011907"/>
    <w:rsid w:val="00016055"/>
    <w:rsid w:val="00016D54"/>
    <w:rsid w:val="00022FAF"/>
    <w:rsid w:val="00023D9E"/>
    <w:rsid w:val="00024B0A"/>
    <w:rsid w:val="00025813"/>
    <w:rsid w:val="000273CD"/>
    <w:rsid w:val="000305C5"/>
    <w:rsid w:val="000363A3"/>
    <w:rsid w:val="00037BB3"/>
    <w:rsid w:val="00045450"/>
    <w:rsid w:val="0004611D"/>
    <w:rsid w:val="0004797E"/>
    <w:rsid w:val="00054E63"/>
    <w:rsid w:val="00057838"/>
    <w:rsid w:val="00060C1C"/>
    <w:rsid w:val="00062E32"/>
    <w:rsid w:val="00062E9A"/>
    <w:rsid w:val="0006376A"/>
    <w:rsid w:val="00064840"/>
    <w:rsid w:val="00066623"/>
    <w:rsid w:val="00070E20"/>
    <w:rsid w:val="000712D6"/>
    <w:rsid w:val="00071FEC"/>
    <w:rsid w:val="00072C29"/>
    <w:rsid w:val="00075098"/>
    <w:rsid w:val="0008476D"/>
    <w:rsid w:val="0008696F"/>
    <w:rsid w:val="000879B2"/>
    <w:rsid w:val="00092648"/>
    <w:rsid w:val="000927AC"/>
    <w:rsid w:val="00096FAA"/>
    <w:rsid w:val="0009748A"/>
    <w:rsid w:val="00097D2F"/>
    <w:rsid w:val="000A07FA"/>
    <w:rsid w:val="000A1BF7"/>
    <w:rsid w:val="000A2359"/>
    <w:rsid w:val="000A247D"/>
    <w:rsid w:val="000A2ACE"/>
    <w:rsid w:val="000A3CA2"/>
    <w:rsid w:val="000A4EA3"/>
    <w:rsid w:val="000A60B4"/>
    <w:rsid w:val="000A6D84"/>
    <w:rsid w:val="000B062E"/>
    <w:rsid w:val="000B2F4A"/>
    <w:rsid w:val="000B34D1"/>
    <w:rsid w:val="000B657C"/>
    <w:rsid w:val="000B68D4"/>
    <w:rsid w:val="000B7D51"/>
    <w:rsid w:val="000C026D"/>
    <w:rsid w:val="000C0484"/>
    <w:rsid w:val="000C1149"/>
    <w:rsid w:val="000C2764"/>
    <w:rsid w:val="000C2AA6"/>
    <w:rsid w:val="000C3AC9"/>
    <w:rsid w:val="000C76D0"/>
    <w:rsid w:val="000C7A42"/>
    <w:rsid w:val="000C7C81"/>
    <w:rsid w:val="000D234C"/>
    <w:rsid w:val="000D2E2A"/>
    <w:rsid w:val="000D6416"/>
    <w:rsid w:val="000E1A75"/>
    <w:rsid w:val="000E1E81"/>
    <w:rsid w:val="000E7576"/>
    <w:rsid w:val="000F0398"/>
    <w:rsid w:val="000F0761"/>
    <w:rsid w:val="000F1D6F"/>
    <w:rsid w:val="000F7112"/>
    <w:rsid w:val="001008CF"/>
    <w:rsid w:val="00100B07"/>
    <w:rsid w:val="001014D8"/>
    <w:rsid w:val="00101CBE"/>
    <w:rsid w:val="00110C92"/>
    <w:rsid w:val="00111F88"/>
    <w:rsid w:val="0011365E"/>
    <w:rsid w:val="00116A28"/>
    <w:rsid w:val="0012491A"/>
    <w:rsid w:val="001258BD"/>
    <w:rsid w:val="001279D1"/>
    <w:rsid w:val="001303FA"/>
    <w:rsid w:val="001427AE"/>
    <w:rsid w:val="00143DC3"/>
    <w:rsid w:val="001450E5"/>
    <w:rsid w:val="00145702"/>
    <w:rsid w:val="0015393A"/>
    <w:rsid w:val="00153E4D"/>
    <w:rsid w:val="0015650B"/>
    <w:rsid w:val="00161970"/>
    <w:rsid w:val="001644D2"/>
    <w:rsid w:val="001674B8"/>
    <w:rsid w:val="00167FE1"/>
    <w:rsid w:val="00172925"/>
    <w:rsid w:val="0018528F"/>
    <w:rsid w:val="00187930"/>
    <w:rsid w:val="001921C7"/>
    <w:rsid w:val="00192EE8"/>
    <w:rsid w:val="001931E8"/>
    <w:rsid w:val="00195BC6"/>
    <w:rsid w:val="001A532C"/>
    <w:rsid w:val="001A6C8C"/>
    <w:rsid w:val="001B14B4"/>
    <w:rsid w:val="001B3C9F"/>
    <w:rsid w:val="001B5197"/>
    <w:rsid w:val="001B53C0"/>
    <w:rsid w:val="001B60EF"/>
    <w:rsid w:val="001C60D3"/>
    <w:rsid w:val="001C66B9"/>
    <w:rsid w:val="001C7767"/>
    <w:rsid w:val="001C7DE9"/>
    <w:rsid w:val="001D0118"/>
    <w:rsid w:val="001D15FD"/>
    <w:rsid w:val="001D1C1B"/>
    <w:rsid w:val="001D282F"/>
    <w:rsid w:val="001D2983"/>
    <w:rsid w:val="001D2C8F"/>
    <w:rsid w:val="001D53D0"/>
    <w:rsid w:val="001D60DD"/>
    <w:rsid w:val="001D6AD3"/>
    <w:rsid w:val="001E5326"/>
    <w:rsid w:val="001E604C"/>
    <w:rsid w:val="001E61BA"/>
    <w:rsid w:val="001E62D5"/>
    <w:rsid w:val="001F0B50"/>
    <w:rsid w:val="001F412E"/>
    <w:rsid w:val="001F48F4"/>
    <w:rsid w:val="001F5070"/>
    <w:rsid w:val="001F59B4"/>
    <w:rsid w:val="001F6237"/>
    <w:rsid w:val="001F78A3"/>
    <w:rsid w:val="002046A2"/>
    <w:rsid w:val="00205925"/>
    <w:rsid w:val="00211F80"/>
    <w:rsid w:val="00216E3B"/>
    <w:rsid w:val="002178FB"/>
    <w:rsid w:val="00223448"/>
    <w:rsid w:val="00236B7C"/>
    <w:rsid w:val="0024184F"/>
    <w:rsid w:val="00245D87"/>
    <w:rsid w:val="002536F8"/>
    <w:rsid w:val="00253D9E"/>
    <w:rsid w:val="00260A2E"/>
    <w:rsid w:val="00260DA6"/>
    <w:rsid w:val="002629E9"/>
    <w:rsid w:val="00263CDB"/>
    <w:rsid w:val="00263EDE"/>
    <w:rsid w:val="00265BB9"/>
    <w:rsid w:val="00267F9A"/>
    <w:rsid w:val="00270083"/>
    <w:rsid w:val="00273903"/>
    <w:rsid w:val="00273DAB"/>
    <w:rsid w:val="002833F8"/>
    <w:rsid w:val="00283D03"/>
    <w:rsid w:val="0028644E"/>
    <w:rsid w:val="00291B55"/>
    <w:rsid w:val="00295FE8"/>
    <w:rsid w:val="00296F88"/>
    <w:rsid w:val="002A00D4"/>
    <w:rsid w:val="002A4899"/>
    <w:rsid w:val="002A5536"/>
    <w:rsid w:val="002A5FBE"/>
    <w:rsid w:val="002B16AB"/>
    <w:rsid w:val="002B1EE1"/>
    <w:rsid w:val="002B3212"/>
    <w:rsid w:val="002C054E"/>
    <w:rsid w:val="002C1254"/>
    <w:rsid w:val="002C41E1"/>
    <w:rsid w:val="002C43F0"/>
    <w:rsid w:val="002C6956"/>
    <w:rsid w:val="002C6F10"/>
    <w:rsid w:val="002D4DB5"/>
    <w:rsid w:val="002D52D1"/>
    <w:rsid w:val="002D544C"/>
    <w:rsid w:val="002D7971"/>
    <w:rsid w:val="002E17E5"/>
    <w:rsid w:val="002E77B9"/>
    <w:rsid w:val="002E7BF9"/>
    <w:rsid w:val="002F2DC8"/>
    <w:rsid w:val="002F43BF"/>
    <w:rsid w:val="002F6E60"/>
    <w:rsid w:val="00302274"/>
    <w:rsid w:val="00302A73"/>
    <w:rsid w:val="00303263"/>
    <w:rsid w:val="0030555B"/>
    <w:rsid w:val="00306E65"/>
    <w:rsid w:val="00307947"/>
    <w:rsid w:val="00310159"/>
    <w:rsid w:val="0031374E"/>
    <w:rsid w:val="00315B30"/>
    <w:rsid w:val="003171F2"/>
    <w:rsid w:val="003200A3"/>
    <w:rsid w:val="00321ECA"/>
    <w:rsid w:val="003225A5"/>
    <w:rsid w:val="00323251"/>
    <w:rsid w:val="0032383D"/>
    <w:rsid w:val="00325F69"/>
    <w:rsid w:val="00326CDA"/>
    <w:rsid w:val="00326EEC"/>
    <w:rsid w:val="00330435"/>
    <w:rsid w:val="00333C1E"/>
    <w:rsid w:val="0033684F"/>
    <w:rsid w:val="00343928"/>
    <w:rsid w:val="003451F8"/>
    <w:rsid w:val="0034796C"/>
    <w:rsid w:val="003515AD"/>
    <w:rsid w:val="00351682"/>
    <w:rsid w:val="003521F6"/>
    <w:rsid w:val="0035443D"/>
    <w:rsid w:val="003575CE"/>
    <w:rsid w:val="00357C0A"/>
    <w:rsid w:val="00365310"/>
    <w:rsid w:val="0036583A"/>
    <w:rsid w:val="00365E85"/>
    <w:rsid w:val="003662CF"/>
    <w:rsid w:val="003673B2"/>
    <w:rsid w:val="00370BD5"/>
    <w:rsid w:val="00370D74"/>
    <w:rsid w:val="0037343D"/>
    <w:rsid w:val="003779C7"/>
    <w:rsid w:val="00377EE3"/>
    <w:rsid w:val="00386A46"/>
    <w:rsid w:val="00387A33"/>
    <w:rsid w:val="00387EA4"/>
    <w:rsid w:val="0039373D"/>
    <w:rsid w:val="003938E6"/>
    <w:rsid w:val="003A451D"/>
    <w:rsid w:val="003B02BB"/>
    <w:rsid w:val="003B0A4F"/>
    <w:rsid w:val="003B3E60"/>
    <w:rsid w:val="003B77C6"/>
    <w:rsid w:val="003C14FD"/>
    <w:rsid w:val="003C1930"/>
    <w:rsid w:val="003C2EC2"/>
    <w:rsid w:val="003C352B"/>
    <w:rsid w:val="003C58EE"/>
    <w:rsid w:val="003D1E67"/>
    <w:rsid w:val="003D5A0C"/>
    <w:rsid w:val="003D6BA4"/>
    <w:rsid w:val="003E12BC"/>
    <w:rsid w:val="003E3301"/>
    <w:rsid w:val="003F0011"/>
    <w:rsid w:val="003F0D74"/>
    <w:rsid w:val="003F2AF8"/>
    <w:rsid w:val="003F6EF3"/>
    <w:rsid w:val="00412014"/>
    <w:rsid w:val="00413127"/>
    <w:rsid w:val="004143B7"/>
    <w:rsid w:val="00415DEA"/>
    <w:rsid w:val="004208AD"/>
    <w:rsid w:val="004231B1"/>
    <w:rsid w:val="00425373"/>
    <w:rsid w:val="00433859"/>
    <w:rsid w:val="0043667C"/>
    <w:rsid w:val="00437534"/>
    <w:rsid w:val="00446EA2"/>
    <w:rsid w:val="00452903"/>
    <w:rsid w:val="00452F91"/>
    <w:rsid w:val="00456A2F"/>
    <w:rsid w:val="00461C91"/>
    <w:rsid w:val="00462706"/>
    <w:rsid w:val="0046323A"/>
    <w:rsid w:val="00466C65"/>
    <w:rsid w:val="00467C40"/>
    <w:rsid w:val="004740E5"/>
    <w:rsid w:val="00480F05"/>
    <w:rsid w:val="00481ED2"/>
    <w:rsid w:val="00482722"/>
    <w:rsid w:val="00483722"/>
    <w:rsid w:val="004867B2"/>
    <w:rsid w:val="00490248"/>
    <w:rsid w:val="004909D0"/>
    <w:rsid w:val="00492575"/>
    <w:rsid w:val="0049303C"/>
    <w:rsid w:val="00494628"/>
    <w:rsid w:val="004A00B2"/>
    <w:rsid w:val="004A2542"/>
    <w:rsid w:val="004A2EEF"/>
    <w:rsid w:val="004A313A"/>
    <w:rsid w:val="004A34DF"/>
    <w:rsid w:val="004A4AB1"/>
    <w:rsid w:val="004A4DC1"/>
    <w:rsid w:val="004A683D"/>
    <w:rsid w:val="004B120D"/>
    <w:rsid w:val="004B1573"/>
    <w:rsid w:val="004B1728"/>
    <w:rsid w:val="004B299A"/>
    <w:rsid w:val="004B3793"/>
    <w:rsid w:val="004B5AFA"/>
    <w:rsid w:val="004B7342"/>
    <w:rsid w:val="004C1FAB"/>
    <w:rsid w:val="004D01E3"/>
    <w:rsid w:val="004D0FEE"/>
    <w:rsid w:val="004E2A05"/>
    <w:rsid w:val="004E4350"/>
    <w:rsid w:val="004E48C6"/>
    <w:rsid w:val="004E6D86"/>
    <w:rsid w:val="004E77C2"/>
    <w:rsid w:val="004F056C"/>
    <w:rsid w:val="004F2636"/>
    <w:rsid w:val="004F4D14"/>
    <w:rsid w:val="004F5926"/>
    <w:rsid w:val="004F5A83"/>
    <w:rsid w:val="004F613E"/>
    <w:rsid w:val="0050243E"/>
    <w:rsid w:val="00502B70"/>
    <w:rsid w:val="00507A46"/>
    <w:rsid w:val="00507D8A"/>
    <w:rsid w:val="005113CA"/>
    <w:rsid w:val="00511AFD"/>
    <w:rsid w:val="00511FF5"/>
    <w:rsid w:val="005122E2"/>
    <w:rsid w:val="00515633"/>
    <w:rsid w:val="005177CD"/>
    <w:rsid w:val="0052154C"/>
    <w:rsid w:val="00521E9E"/>
    <w:rsid w:val="00524B04"/>
    <w:rsid w:val="005257F4"/>
    <w:rsid w:val="00526295"/>
    <w:rsid w:val="0053051C"/>
    <w:rsid w:val="005308FF"/>
    <w:rsid w:val="005331D5"/>
    <w:rsid w:val="00536ABE"/>
    <w:rsid w:val="00537E19"/>
    <w:rsid w:val="00540E1F"/>
    <w:rsid w:val="00542249"/>
    <w:rsid w:val="00542C13"/>
    <w:rsid w:val="00544B15"/>
    <w:rsid w:val="00544E48"/>
    <w:rsid w:val="00545DE4"/>
    <w:rsid w:val="0054662E"/>
    <w:rsid w:val="00547811"/>
    <w:rsid w:val="0055293B"/>
    <w:rsid w:val="0055428D"/>
    <w:rsid w:val="00556416"/>
    <w:rsid w:val="00557ADC"/>
    <w:rsid w:val="005626FB"/>
    <w:rsid w:val="00563780"/>
    <w:rsid w:val="005651BB"/>
    <w:rsid w:val="00566452"/>
    <w:rsid w:val="00566939"/>
    <w:rsid w:val="005678AD"/>
    <w:rsid w:val="00580375"/>
    <w:rsid w:val="0058051C"/>
    <w:rsid w:val="00581B96"/>
    <w:rsid w:val="00584308"/>
    <w:rsid w:val="00584EA0"/>
    <w:rsid w:val="00584F85"/>
    <w:rsid w:val="00587C5E"/>
    <w:rsid w:val="0059129C"/>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D21DB"/>
    <w:rsid w:val="005D23A4"/>
    <w:rsid w:val="005D2D02"/>
    <w:rsid w:val="005D5785"/>
    <w:rsid w:val="005D65F2"/>
    <w:rsid w:val="005E0A5A"/>
    <w:rsid w:val="005E0DF8"/>
    <w:rsid w:val="005E23EF"/>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1652"/>
    <w:rsid w:val="006116C2"/>
    <w:rsid w:val="00611B32"/>
    <w:rsid w:val="00612191"/>
    <w:rsid w:val="00612DF6"/>
    <w:rsid w:val="006135B0"/>
    <w:rsid w:val="006143FB"/>
    <w:rsid w:val="00614801"/>
    <w:rsid w:val="006171E5"/>
    <w:rsid w:val="00620F8C"/>
    <w:rsid w:val="00627913"/>
    <w:rsid w:val="00631499"/>
    <w:rsid w:val="00633B37"/>
    <w:rsid w:val="00634609"/>
    <w:rsid w:val="0063561C"/>
    <w:rsid w:val="006371DF"/>
    <w:rsid w:val="00637E2A"/>
    <w:rsid w:val="00641EF3"/>
    <w:rsid w:val="00643CA6"/>
    <w:rsid w:val="00643F1A"/>
    <w:rsid w:val="006626B6"/>
    <w:rsid w:val="00667FAF"/>
    <w:rsid w:val="00671320"/>
    <w:rsid w:val="00672579"/>
    <w:rsid w:val="00673F87"/>
    <w:rsid w:val="0067681D"/>
    <w:rsid w:val="006777A6"/>
    <w:rsid w:val="00680A04"/>
    <w:rsid w:val="00681337"/>
    <w:rsid w:val="00684302"/>
    <w:rsid w:val="006943A7"/>
    <w:rsid w:val="006A3B25"/>
    <w:rsid w:val="006A5E51"/>
    <w:rsid w:val="006A6AD3"/>
    <w:rsid w:val="006A71C0"/>
    <w:rsid w:val="006B037B"/>
    <w:rsid w:val="006B299B"/>
    <w:rsid w:val="006B3301"/>
    <w:rsid w:val="006B398E"/>
    <w:rsid w:val="006B4283"/>
    <w:rsid w:val="006B6927"/>
    <w:rsid w:val="006B6968"/>
    <w:rsid w:val="006C2B9C"/>
    <w:rsid w:val="006C4319"/>
    <w:rsid w:val="006C7FC5"/>
    <w:rsid w:val="006D11E2"/>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579F"/>
    <w:rsid w:val="00745A82"/>
    <w:rsid w:val="00746335"/>
    <w:rsid w:val="00747B0C"/>
    <w:rsid w:val="00751B3B"/>
    <w:rsid w:val="00752592"/>
    <w:rsid w:val="00752E79"/>
    <w:rsid w:val="00753455"/>
    <w:rsid w:val="007555CF"/>
    <w:rsid w:val="00763FDD"/>
    <w:rsid w:val="0077149E"/>
    <w:rsid w:val="00771631"/>
    <w:rsid w:val="0077181A"/>
    <w:rsid w:val="007720EB"/>
    <w:rsid w:val="00784504"/>
    <w:rsid w:val="007862DA"/>
    <w:rsid w:val="00786AD1"/>
    <w:rsid w:val="00790A3F"/>
    <w:rsid w:val="00791B44"/>
    <w:rsid w:val="007944F7"/>
    <w:rsid w:val="007A0172"/>
    <w:rsid w:val="007A2BEF"/>
    <w:rsid w:val="007A3AFD"/>
    <w:rsid w:val="007A5AE2"/>
    <w:rsid w:val="007A5F90"/>
    <w:rsid w:val="007B0FD9"/>
    <w:rsid w:val="007B1E33"/>
    <w:rsid w:val="007B2A9C"/>
    <w:rsid w:val="007B595F"/>
    <w:rsid w:val="007B61C0"/>
    <w:rsid w:val="007B6A15"/>
    <w:rsid w:val="007C0E73"/>
    <w:rsid w:val="007C494D"/>
    <w:rsid w:val="007C5F42"/>
    <w:rsid w:val="007C7351"/>
    <w:rsid w:val="007D178A"/>
    <w:rsid w:val="007D1EA7"/>
    <w:rsid w:val="007D27D7"/>
    <w:rsid w:val="007D7CB9"/>
    <w:rsid w:val="007E0237"/>
    <w:rsid w:val="007E034F"/>
    <w:rsid w:val="007E1102"/>
    <w:rsid w:val="007E1D46"/>
    <w:rsid w:val="007E6DB4"/>
    <w:rsid w:val="007F2099"/>
    <w:rsid w:val="007F5D3F"/>
    <w:rsid w:val="007F70CC"/>
    <w:rsid w:val="00807973"/>
    <w:rsid w:val="00807AC1"/>
    <w:rsid w:val="008109A7"/>
    <w:rsid w:val="008118D0"/>
    <w:rsid w:val="00814AFA"/>
    <w:rsid w:val="00821BEB"/>
    <w:rsid w:val="0083528C"/>
    <w:rsid w:val="008369E1"/>
    <w:rsid w:val="0083761E"/>
    <w:rsid w:val="008405B4"/>
    <w:rsid w:val="0084659E"/>
    <w:rsid w:val="00850413"/>
    <w:rsid w:val="00852D5D"/>
    <w:rsid w:val="00857E47"/>
    <w:rsid w:val="00861CDD"/>
    <w:rsid w:val="0086484E"/>
    <w:rsid w:val="0086494A"/>
    <w:rsid w:val="00865B7A"/>
    <w:rsid w:val="008712AE"/>
    <w:rsid w:val="0087283A"/>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449B"/>
    <w:rsid w:val="008B5285"/>
    <w:rsid w:val="008B55C0"/>
    <w:rsid w:val="008B57BF"/>
    <w:rsid w:val="008C1045"/>
    <w:rsid w:val="008C1165"/>
    <w:rsid w:val="008C1881"/>
    <w:rsid w:val="008C2FF4"/>
    <w:rsid w:val="008C5E69"/>
    <w:rsid w:val="008C5E6A"/>
    <w:rsid w:val="008C7532"/>
    <w:rsid w:val="008D0F69"/>
    <w:rsid w:val="008D7831"/>
    <w:rsid w:val="008D7DEE"/>
    <w:rsid w:val="008E2FA5"/>
    <w:rsid w:val="008E6425"/>
    <w:rsid w:val="008E789D"/>
    <w:rsid w:val="008F0AC5"/>
    <w:rsid w:val="008F2341"/>
    <w:rsid w:val="008F262A"/>
    <w:rsid w:val="008F398B"/>
    <w:rsid w:val="008F40FB"/>
    <w:rsid w:val="008F5819"/>
    <w:rsid w:val="008F7FC8"/>
    <w:rsid w:val="00902B63"/>
    <w:rsid w:val="009042A2"/>
    <w:rsid w:val="009043A1"/>
    <w:rsid w:val="00904487"/>
    <w:rsid w:val="00910452"/>
    <w:rsid w:val="009123C9"/>
    <w:rsid w:val="00912909"/>
    <w:rsid w:val="00915D32"/>
    <w:rsid w:val="009162AA"/>
    <w:rsid w:val="00922E0C"/>
    <w:rsid w:val="00926399"/>
    <w:rsid w:val="0092689A"/>
    <w:rsid w:val="00926C0B"/>
    <w:rsid w:val="009306F2"/>
    <w:rsid w:val="00934398"/>
    <w:rsid w:val="00935886"/>
    <w:rsid w:val="009377CC"/>
    <w:rsid w:val="00937F75"/>
    <w:rsid w:val="00945120"/>
    <w:rsid w:val="009451D0"/>
    <w:rsid w:val="00945C87"/>
    <w:rsid w:val="009475CA"/>
    <w:rsid w:val="00951439"/>
    <w:rsid w:val="00966AB5"/>
    <w:rsid w:val="00966F7D"/>
    <w:rsid w:val="0096709E"/>
    <w:rsid w:val="00970DCD"/>
    <w:rsid w:val="0097294D"/>
    <w:rsid w:val="0097419D"/>
    <w:rsid w:val="0097580C"/>
    <w:rsid w:val="00976504"/>
    <w:rsid w:val="0097747C"/>
    <w:rsid w:val="00982DDD"/>
    <w:rsid w:val="009851F7"/>
    <w:rsid w:val="00985384"/>
    <w:rsid w:val="00986CEA"/>
    <w:rsid w:val="00986E68"/>
    <w:rsid w:val="009A15CE"/>
    <w:rsid w:val="009A38AC"/>
    <w:rsid w:val="009A5D67"/>
    <w:rsid w:val="009A64BD"/>
    <w:rsid w:val="009B01CD"/>
    <w:rsid w:val="009B0521"/>
    <w:rsid w:val="009B20FB"/>
    <w:rsid w:val="009B26E0"/>
    <w:rsid w:val="009B5042"/>
    <w:rsid w:val="009B558E"/>
    <w:rsid w:val="009C12E3"/>
    <w:rsid w:val="009C3A26"/>
    <w:rsid w:val="009D17BD"/>
    <w:rsid w:val="009D51D8"/>
    <w:rsid w:val="009E1501"/>
    <w:rsid w:val="009E3258"/>
    <w:rsid w:val="009E6EDD"/>
    <w:rsid w:val="009E7848"/>
    <w:rsid w:val="009F33DC"/>
    <w:rsid w:val="009F5A05"/>
    <w:rsid w:val="009F7E27"/>
    <w:rsid w:val="00A00217"/>
    <w:rsid w:val="00A007D0"/>
    <w:rsid w:val="00A037FD"/>
    <w:rsid w:val="00A0438B"/>
    <w:rsid w:val="00A04953"/>
    <w:rsid w:val="00A128F8"/>
    <w:rsid w:val="00A13A21"/>
    <w:rsid w:val="00A13F4C"/>
    <w:rsid w:val="00A1436A"/>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209B"/>
    <w:rsid w:val="00A626CF"/>
    <w:rsid w:val="00A65787"/>
    <w:rsid w:val="00A70DFB"/>
    <w:rsid w:val="00A72687"/>
    <w:rsid w:val="00A73DE2"/>
    <w:rsid w:val="00A75776"/>
    <w:rsid w:val="00A76F34"/>
    <w:rsid w:val="00A81A3E"/>
    <w:rsid w:val="00A8267A"/>
    <w:rsid w:val="00A85CE3"/>
    <w:rsid w:val="00A85D27"/>
    <w:rsid w:val="00A867E2"/>
    <w:rsid w:val="00A86A45"/>
    <w:rsid w:val="00A86AD6"/>
    <w:rsid w:val="00A91193"/>
    <w:rsid w:val="00A9483C"/>
    <w:rsid w:val="00A95545"/>
    <w:rsid w:val="00A95934"/>
    <w:rsid w:val="00AA0869"/>
    <w:rsid w:val="00AA34C1"/>
    <w:rsid w:val="00AA579D"/>
    <w:rsid w:val="00AB270D"/>
    <w:rsid w:val="00AB45C9"/>
    <w:rsid w:val="00AB4B5D"/>
    <w:rsid w:val="00AC4C4F"/>
    <w:rsid w:val="00AD06F3"/>
    <w:rsid w:val="00AD0FB1"/>
    <w:rsid w:val="00AD52CF"/>
    <w:rsid w:val="00AE0054"/>
    <w:rsid w:val="00AE05C5"/>
    <w:rsid w:val="00AE5C75"/>
    <w:rsid w:val="00AE6FF4"/>
    <w:rsid w:val="00AF3DFC"/>
    <w:rsid w:val="00AF40FC"/>
    <w:rsid w:val="00AF55A0"/>
    <w:rsid w:val="00AF6C32"/>
    <w:rsid w:val="00B0089C"/>
    <w:rsid w:val="00B025E9"/>
    <w:rsid w:val="00B06E39"/>
    <w:rsid w:val="00B11DAC"/>
    <w:rsid w:val="00B16A1C"/>
    <w:rsid w:val="00B16C1F"/>
    <w:rsid w:val="00B17901"/>
    <w:rsid w:val="00B21568"/>
    <w:rsid w:val="00B21B2D"/>
    <w:rsid w:val="00B241D1"/>
    <w:rsid w:val="00B270A3"/>
    <w:rsid w:val="00B27EC6"/>
    <w:rsid w:val="00B3168A"/>
    <w:rsid w:val="00B32798"/>
    <w:rsid w:val="00B35C5D"/>
    <w:rsid w:val="00B36E29"/>
    <w:rsid w:val="00B404C4"/>
    <w:rsid w:val="00B432F7"/>
    <w:rsid w:val="00B43D83"/>
    <w:rsid w:val="00B46FE0"/>
    <w:rsid w:val="00B51FED"/>
    <w:rsid w:val="00B5204A"/>
    <w:rsid w:val="00B5242C"/>
    <w:rsid w:val="00B53F2A"/>
    <w:rsid w:val="00B602AA"/>
    <w:rsid w:val="00B60D6C"/>
    <w:rsid w:val="00B6762B"/>
    <w:rsid w:val="00B77654"/>
    <w:rsid w:val="00B806CF"/>
    <w:rsid w:val="00B824F3"/>
    <w:rsid w:val="00B90029"/>
    <w:rsid w:val="00B918FA"/>
    <w:rsid w:val="00B930EF"/>
    <w:rsid w:val="00B93C82"/>
    <w:rsid w:val="00B96109"/>
    <w:rsid w:val="00B96AA6"/>
    <w:rsid w:val="00B96C51"/>
    <w:rsid w:val="00B97F42"/>
    <w:rsid w:val="00BA145B"/>
    <w:rsid w:val="00BA294D"/>
    <w:rsid w:val="00BA5887"/>
    <w:rsid w:val="00BA74B5"/>
    <w:rsid w:val="00BB272B"/>
    <w:rsid w:val="00BB3F60"/>
    <w:rsid w:val="00BB4A9B"/>
    <w:rsid w:val="00BB5500"/>
    <w:rsid w:val="00BB5F4B"/>
    <w:rsid w:val="00BB6441"/>
    <w:rsid w:val="00BB6BE6"/>
    <w:rsid w:val="00BB7F41"/>
    <w:rsid w:val="00BC75EE"/>
    <w:rsid w:val="00BC78E2"/>
    <w:rsid w:val="00BD0DEC"/>
    <w:rsid w:val="00BD13F9"/>
    <w:rsid w:val="00BD4837"/>
    <w:rsid w:val="00BD49BA"/>
    <w:rsid w:val="00BD5CF1"/>
    <w:rsid w:val="00BE0DDF"/>
    <w:rsid w:val="00BE0E30"/>
    <w:rsid w:val="00BE2302"/>
    <w:rsid w:val="00BE3144"/>
    <w:rsid w:val="00BE391F"/>
    <w:rsid w:val="00BE6BB9"/>
    <w:rsid w:val="00BE701B"/>
    <w:rsid w:val="00BF4BCE"/>
    <w:rsid w:val="00BF7388"/>
    <w:rsid w:val="00C0020A"/>
    <w:rsid w:val="00C009E4"/>
    <w:rsid w:val="00C00CF9"/>
    <w:rsid w:val="00C03E08"/>
    <w:rsid w:val="00C04F09"/>
    <w:rsid w:val="00C059CE"/>
    <w:rsid w:val="00C06389"/>
    <w:rsid w:val="00C07F1A"/>
    <w:rsid w:val="00C1721F"/>
    <w:rsid w:val="00C17CFE"/>
    <w:rsid w:val="00C254AF"/>
    <w:rsid w:val="00C274D7"/>
    <w:rsid w:val="00C27EE3"/>
    <w:rsid w:val="00C304AF"/>
    <w:rsid w:val="00C31DA3"/>
    <w:rsid w:val="00C320A7"/>
    <w:rsid w:val="00C332A5"/>
    <w:rsid w:val="00C40881"/>
    <w:rsid w:val="00C466BA"/>
    <w:rsid w:val="00C46CE6"/>
    <w:rsid w:val="00C5064D"/>
    <w:rsid w:val="00C530A4"/>
    <w:rsid w:val="00C61B9A"/>
    <w:rsid w:val="00C72111"/>
    <w:rsid w:val="00C7461D"/>
    <w:rsid w:val="00C76E73"/>
    <w:rsid w:val="00C8083B"/>
    <w:rsid w:val="00C86AE7"/>
    <w:rsid w:val="00C9080E"/>
    <w:rsid w:val="00C92375"/>
    <w:rsid w:val="00C95FE2"/>
    <w:rsid w:val="00C963D5"/>
    <w:rsid w:val="00C97DF6"/>
    <w:rsid w:val="00CA25D0"/>
    <w:rsid w:val="00CA2B18"/>
    <w:rsid w:val="00CA46FF"/>
    <w:rsid w:val="00CA7FA0"/>
    <w:rsid w:val="00CB2130"/>
    <w:rsid w:val="00CB2376"/>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2D64"/>
    <w:rsid w:val="00CF3729"/>
    <w:rsid w:val="00D02F37"/>
    <w:rsid w:val="00D03A69"/>
    <w:rsid w:val="00D04DD4"/>
    <w:rsid w:val="00D051A7"/>
    <w:rsid w:val="00D1199C"/>
    <w:rsid w:val="00D14501"/>
    <w:rsid w:val="00D15023"/>
    <w:rsid w:val="00D15240"/>
    <w:rsid w:val="00D15987"/>
    <w:rsid w:val="00D16551"/>
    <w:rsid w:val="00D21890"/>
    <w:rsid w:val="00D22DED"/>
    <w:rsid w:val="00D22E12"/>
    <w:rsid w:val="00D25452"/>
    <w:rsid w:val="00D267EE"/>
    <w:rsid w:val="00D30BF7"/>
    <w:rsid w:val="00D35CF3"/>
    <w:rsid w:val="00D370BB"/>
    <w:rsid w:val="00D4557B"/>
    <w:rsid w:val="00D4608F"/>
    <w:rsid w:val="00D47191"/>
    <w:rsid w:val="00D52E27"/>
    <w:rsid w:val="00D541D8"/>
    <w:rsid w:val="00D55B66"/>
    <w:rsid w:val="00D571E0"/>
    <w:rsid w:val="00D573E9"/>
    <w:rsid w:val="00D62907"/>
    <w:rsid w:val="00D632E4"/>
    <w:rsid w:val="00D64217"/>
    <w:rsid w:val="00D67E96"/>
    <w:rsid w:val="00D70AEB"/>
    <w:rsid w:val="00D752DC"/>
    <w:rsid w:val="00D76B72"/>
    <w:rsid w:val="00D76F4C"/>
    <w:rsid w:val="00D77577"/>
    <w:rsid w:val="00D804D8"/>
    <w:rsid w:val="00D832BA"/>
    <w:rsid w:val="00D84DEA"/>
    <w:rsid w:val="00D9239F"/>
    <w:rsid w:val="00D92CC5"/>
    <w:rsid w:val="00D93173"/>
    <w:rsid w:val="00D96005"/>
    <w:rsid w:val="00D9738B"/>
    <w:rsid w:val="00D97CB7"/>
    <w:rsid w:val="00DA06EB"/>
    <w:rsid w:val="00DA32E7"/>
    <w:rsid w:val="00DA43E2"/>
    <w:rsid w:val="00DA7A65"/>
    <w:rsid w:val="00DB41DA"/>
    <w:rsid w:val="00DB46A9"/>
    <w:rsid w:val="00DB5161"/>
    <w:rsid w:val="00DB795C"/>
    <w:rsid w:val="00DC1920"/>
    <w:rsid w:val="00DC4389"/>
    <w:rsid w:val="00DC6576"/>
    <w:rsid w:val="00DC6E35"/>
    <w:rsid w:val="00DC7981"/>
    <w:rsid w:val="00DD02D3"/>
    <w:rsid w:val="00DE30A1"/>
    <w:rsid w:val="00DF038C"/>
    <w:rsid w:val="00DF0C33"/>
    <w:rsid w:val="00DF1AF5"/>
    <w:rsid w:val="00DF3358"/>
    <w:rsid w:val="00DF719C"/>
    <w:rsid w:val="00E0022A"/>
    <w:rsid w:val="00E00839"/>
    <w:rsid w:val="00E06919"/>
    <w:rsid w:val="00E07175"/>
    <w:rsid w:val="00E11A01"/>
    <w:rsid w:val="00E121E3"/>
    <w:rsid w:val="00E1693F"/>
    <w:rsid w:val="00E21063"/>
    <w:rsid w:val="00E2251F"/>
    <w:rsid w:val="00E232D3"/>
    <w:rsid w:val="00E235F1"/>
    <w:rsid w:val="00E25C85"/>
    <w:rsid w:val="00E2670A"/>
    <w:rsid w:val="00E26A34"/>
    <w:rsid w:val="00E30537"/>
    <w:rsid w:val="00E3313A"/>
    <w:rsid w:val="00E3329E"/>
    <w:rsid w:val="00E33AF1"/>
    <w:rsid w:val="00E3487B"/>
    <w:rsid w:val="00E37715"/>
    <w:rsid w:val="00E42A54"/>
    <w:rsid w:val="00E439CE"/>
    <w:rsid w:val="00E44465"/>
    <w:rsid w:val="00E50A03"/>
    <w:rsid w:val="00E521DD"/>
    <w:rsid w:val="00E53CAB"/>
    <w:rsid w:val="00E55A7E"/>
    <w:rsid w:val="00E56420"/>
    <w:rsid w:val="00E64A08"/>
    <w:rsid w:val="00E65EB6"/>
    <w:rsid w:val="00E669EB"/>
    <w:rsid w:val="00E7077A"/>
    <w:rsid w:val="00E712F1"/>
    <w:rsid w:val="00E72119"/>
    <w:rsid w:val="00E72EF1"/>
    <w:rsid w:val="00E83775"/>
    <w:rsid w:val="00E90305"/>
    <w:rsid w:val="00E94062"/>
    <w:rsid w:val="00E94BD2"/>
    <w:rsid w:val="00E956BA"/>
    <w:rsid w:val="00E97904"/>
    <w:rsid w:val="00EA178F"/>
    <w:rsid w:val="00EA248C"/>
    <w:rsid w:val="00EA28A2"/>
    <w:rsid w:val="00EA4F6F"/>
    <w:rsid w:val="00EA59A3"/>
    <w:rsid w:val="00EB2DED"/>
    <w:rsid w:val="00EB3218"/>
    <w:rsid w:val="00EB4945"/>
    <w:rsid w:val="00EC2D51"/>
    <w:rsid w:val="00EC63DE"/>
    <w:rsid w:val="00ED03F0"/>
    <w:rsid w:val="00ED1638"/>
    <w:rsid w:val="00ED4A1D"/>
    <w:rsid w:val="00ED4A2E"/>
    <w:rsid w:val="00ED5885"/>
    <w:rsid w:val="00EE54D4"/>
    <w:rsid w:val="00EE70A9"/>
    <w:rsid w:val="00EF10A2"/>
    <w:rsid w:val="00EF1293"/>
    <w:rsid w:val="00EF2465"/>
    <w:rsid w:val="00EF3389"/>
    <w:rsid w:val="00EF5BD3"/>
    <w:rsid w:val="00EF7076"/>
    <w:rsid w:val="00EF7ACC"/>
    <w:rsid w:val="00F005DB"/>
    <w:rsid w:val="00F012CD"/>
    <w:rsid w:val="00F0363A"/>
    <w:rsid w:val="00F069C8"/>
    <w:rsid w:val="00F07FD5"/>
    <w:rsid w:val="00F103F2"/>
    <w:rsid w:val="00F10C00"/>
    <w:rsid w:val="00F11796"/>
    <w:rsid w:val="00F12F4C"/>
    <w:rsid w:val="00F132BC"/>
    <w:rsid w:val="00F1480B"/>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E61"/>
    <w:rsid w:val="00F42189"/>
    <w:rsid w:val="00F43F20"/>
    <w:rsid w:val="00F44345"/>
    <w:rsid w:val="00F44D4D"/>
    <w:rsid w:val="00F461D1"/>
    <w:rsid w:val="00F465F0"/>
    <w:rsid w:val="00F47891"/>
    <w:rsid w:val="00F50794"/>
    <w:rsid w:val="00F50E83"/>
    <w:rsid w:val="00F54A7F"/>
    <w:rsid w:val="00F56640"/>
    <w:rsid w:val="00F578BD"/>
    <w:rsid w:val="00F63205"/>
    <w:rsid w:val="00F64D9C"/>
    <w:rsid w:val="00F65148"/>
    <w:rsid w:val="00F66B0B"/>
    <w:rsid w:val="00F6706C"/>
    <w:rsid w:val="00F67663"/>
    <w:rsid w:val="00F7126F"/>
    <w:rsid w:val="00F73215"/>
    <w:rsid w:val="00F7485D"/>
    <w:rsid w:val="00F82B9B"/>
    <w:rsid w:val="00F83DD1"/>
    <w:rsid w:val="00F83F7B"/>
    <w:rsid w:val="00F85E75"/>
    <w:rsid w:val="00F87A14"/>
    <w:rsid w:val="00F91301"/>
    <w:rsid w:val="00F927E0"/>
    <w:rsid w:val="00F938AD"/>
    <w:rsid w:val="00F94101"/>
    <w:rsid w:val="00F95DE6"/>
    <w:rsid w:val="00F968B1"/>
    <w:rsid w:val="00F96D40"/>
    <w:rsid w:val="00F97790"/>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38BF"/>
    <w:rsid w:val="00FD3EE1"/>
    <w:rsid w:val="00FD5EE1"/>
    <w:rsid w:val="00FD64C7"/>
    <w:rsid w:val="00FD678A"/>
    <w:rsid w:val="00FD697B"/>
    <w:rsid w:val="00FE1EFB"/>
    <w:rsid w:val="00FF01BA"/>
    <w:rsid w:val="00FF04DF"/>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07AC1"/>
    <w:pPr>
      <w:keepNext/>
      <w:numPr>
        <w:ilvl w:val="3"/>
        <w:numId w:val="13"/>
      </w:numPr>
      <w:spacing w:before="240" w:after="60"/>
      <w:ind w:left="144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07AC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260530000">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16607347">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E15941"/>
    <w:rsid w:val="00E50D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261EE-C328-42A8-BA4F-766969F2C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5089</Words>
  <Characters>29008</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Assets Insurance RFP</vt:lpstr>
    </vt:vector>
  </TitlesOfParts>
  <Company/>
  <LinksUpToDate>false</LinksUpToDate>
  <CharactersWithSpaces>34029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Assets Insurance RFP</dc:title>
  <dc:creator>Jessy Saab</dc:creator>
  <cp:lastModifiedBy>Christelle Samra</cp:lastModifiedBy>
  <cp:revision>6</cp:revision>
  <cp:lastPrinted>2023-03-03T09:46:00Z</cp:lastPrinted>
  <dcterms:created xsi:type="dcterms:W3CDTF">2024-01-15T12:29:00Z</dcterms:created>
  <dcterms:modified xsi:type="dcterms:W3CDTF">2024-02-21T06:56:00Z</dcterms:modified>
</cp:coreProperties>
</file>